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E1353" w14:textId="439C7EFA" w:rsidR="00303B53" w:rsidRDefault="00A26EC5">
      <w:pPr>
        <w:pStyle w:val="Subjudul"/>
        <w:spacing w:before="300" w:after="300"/>
        <w:rPr>
          <w:b w:val="0"/>
          <w:bCs/>
        </w:rPr>
      </w:pPr>
      <w:r>
        <w:rPr>
          <w:b w:val="0"/>
          <w:bCs/>
        </w:rPr>
        <w:t xml:space="preserve">Pendekatan </w:t>
      </w:r>
      <w:r>
        <w:rPr>
          <w:b w:val="0"/>
          <w:bCs/>
          <w:i/>
          <w:iCs/>
        </w:rPr>
        <w:t>Convolutional Neural Network</w:t>
      </w:r>
      <w:r>
        <w:rPr>
          <w:b w:val="0"/>
          <w:bCs/>
        </w:rPr>
        <w:t xml:space="preserve"> dalam Mendeteksi Kemiringan Tulisan Tangan Menggunakan </w:t>
      </w:r>
      <w:r>
        <w:rPr>
          <w:b w:val="0"/>
          <w:bCs/>
          <w:i/>
          <w:iCs/>
        </w:rPr>
        <w:t xml:space="preserve">Framework </w:t>
      </w:r>
      <w:r>
        <w:rPr>
          <w:b w:val="0"/>
          <w:bCs/>
        </w:rPr>
        <w:t>YOLO</w:t>
      </w:r>
    </w:p>
    <w:p w14:paraId="793822AD" w14:textId="22AFC589" w:rsidR="00303B53" w:rsidRDefault="00A26EC5">
      <w:pPr>
        <w:pStyle w:val="Subjudul"/>
        <w:spacing w:after="20"/>
        <w:rPr>
          <w:rStyle w:val="SubtleEmphasis1"/>
          <w:b w:val="0"/>
          <w:sz w:val="20"/>
          <w:vertAlign w:val="superscript"/>
        </w:rPr>
      </w:pPr>
      <w:r>
        <w:rPr>
          <w:rStyle w:val="SubtleEmphasis1"/>
          <w:b w:val="0"/>
          <w:sz w:val="20"/>
        </w:rPr>
        <w:t>Anna Nurlita</w:t>
      </w:r>
      <w:r>
        <w:rPr>
          <w:rStyle w:val="SubtleEmphasis1"/>
          <w:b w:val="0"/>
          <w:sz w:val="20"/>
          <w:vertAlign w:val="superscript"/>
        </w:rPr>
        <w:t>1</w:t>
      </w:r>
      <w:r>
        <w:rPr>
          <w:rStyle w:val="SubtleEmphasis1"/>
          <w:b w:val="0"/>
          <w:sz w:val="20"/>
        </w:rPr>
        <w:t>, Muhammad Haviz Irfani</w:t>
      </w:r>
      <w:r>
        <w:rPr>
          <w:rStyle w:val="SubtleEmphasis1"/>
          <w:b w:val="0"/>
          <w:sz w:val="20"/>
          <w:vertAlign w:val="superscript"/>
        </w:rPr>
        <w:t>2</w:t>
      </w:r>
      <w:r>
        <w:rPr>
          <w:rStyle w:val="SubtleEmphasis1"/>
          <w:b w:val="0"/>
          <w:sz w:val="20"/>
        </w:rPr>
        <w:t>, Zaid Romegar Mair</w:t>
      </w:r>
      <w:r>
        <w:rPr>
          <w:rStyle w:val="SubtleEmphasis1"/>
          <w:b w:val="0"/>
          <w:sz w:val="20"/>
          <w:vertAlign w:val="superscript"/>
        </w:rPr>
        <w:t>3</w:t>
      </w:r>
    </w:p>
    <w:p w14:paraId="79974AA5" w14:textId="45219933" w:rsidR="00303B53" w:rsidRDefault="00A26EC5">
      <w:pPr>
        <w:pStyle w:val="Subjudul"/>
        <w:spacing w:after="20"/>
        <w:rPr>
          <w:rStyle w:val="SubtleEmphasis1"/>
          <w:b w:val="0"/>
        </w:rPr>
      </w:pPr>
      <w:r>
        <w:rPr>
          <w:rStyle w:val="SubtleEmphasis1"/>
          <w:b w:val="0"/>
          <w:vertAlign w:val="superscript"/>
        </w:rPr>
        <w:t>1</w:t>
      </w:r>
      <w:r w:rsidR="004B3DB7">
        <w:rPr>
          <w:rStyle w:val="SubtleEmphasis1"/>
          <w:b w:val="0"/>
          <w:vertAlign w:val="superscript"/>
        </w:rPr>
        <w:t>,2,3</w:t>
      </w:r>
      <w:r>
        <w:rPr>
          <w:rStyle w:val="SubtleEmphasis1"/>
          <w:b w:val="0"/>
        </w:rPr>
        <w:t>Program Studi Teknik Informatika, Universitas Indo Global Mandiri</w:t>
      </w:r>
    </w:p>
    <w:p w14:paraId="3C178943" w14:textId="20136253" w:rsidR="00303B53" w:rsidRPr="00D574F0" w:rsidRDefault="00A26EC5">
      <w:pPr>
        <w:pStyle w:val="Subjudul"/>
        <w:spacing w:after="300"/>
        <w:rPr>
          <w:rStyle w:val="SubtleEmphasis1"/>
          <w:b w:val="0"/>
          <w:szCs w:val="18"/>
        </w:rPr>
      </w:pPr>
      <w:hyperlink r:id="rId9" w:history="1">
        <w:r w:rsidRPr="00D574F0">
          <w:rPr>
            <w:rStyle w:val="Hyperlink"/>
            <w:b w:val="0"/>
            <w:color w:val="000000" w:themeColor="text1"/>
            <w:sz w:val="18"/>
            <w:szCs w:val="18"/>
            <w:u w:val="none"/>
            <w:vertAlign w:val="superscript"/>
          </w:rPr>
          <w:t>1</w:t>
        </w:r>
        <w:r w:rsidRPr="00D574F0">
          <w:rPr>
            <w:rStyle w:val="Hyperlink"/>
            <w:b w:val="0"/>
            <w:color w:val="000000" w:themeColor="text1"/>
            <w:sz w:val="18"/>
            <w:szCs w:val="18"/>
            <w:u w:val="none"/>
          </w:rPr>
          <w:t>a</w:t>
        </w:r>
      </w:hyperlink>
      <w:r w:rsidRPr="00D574F0">
        <w:rPr>
          <w:rStyle w:val="Hyperlink"/>
          <w:b w:val="0"/>
          <w:color w:val="000000" w:themeColor="text1"/>
          <w:sz w:val="18"/>
          <w:szCs w:val="18"/>
          <w:u w:val="none"/>
        </w:rPr>
        <w:t>nnanurlita04@gmail</w:t>
      </w:r>
      <w:r w:rsidRPr="00D574F0">
        <w:rPr>
          <w:rStyle w:val="SubtleEmphasis1"/>
          <w:b w:val="0"/>
          <w:color w:val="000000" w:themeColor="text1"/>
          <w:szCs w:val="18"/>
        </w:rPr>
        <w:t xml:space="preserve">, </w:t>
      </w:r>
      <w:r w:rsidRPr="00D574F0">
        <w:rPr>
          <w:rStyle w:val="SubtleEmphasis1"/>
          <w:b w:val="0"/>
          <w:iCs w:val="0"/>
          <w:color w:val="000000" w:themeColor="text1"/>
          <w:szCs w:val="18"/>
          <w:vertAlign w:val="superscript"/>
        </w:rPr>
        <w:t>2</w:t>
      </w:r>
      <w:r w:rsidRPr="00D574F0">
        <w:rPr>
          <w:rStyle w:val="SubtleEmphasis1"/>
          <w:b w:val="0"/>
          <w:iCs w:val="0"/>
          <w:color w:val="000000" w:themeColor="text1"/>
          <w:szCs w:val="18"/>
        </w:rPr>
        <w:t>m.haviz@uigm.ac.id</w:t>
      </w:r>
      <w:r w:rsidR="00D574F0" w:rsidRPr="00D574F0">
        <w:rPr>
          <w:rStyle w:val="SubtleEmphasis1"/>
          <w:b w:val="0"/>
          <w:iCs w:val="0"/>
          <w:color w:val="000000" w:themeColor="text1"/>
          <w:szCs w:val="18"/>
        </w:rPr>
        <w:t>*</w:t>
      </w:r>
      <w:r w:rsidRPr="00D574F0">
        <w:rPr>
          <w:rStyle w:val="SubtleEmphasis1"/>
          <w:b w:val="0"/>
          <w:iCs w:val="0"/>
          <w:szCs w:val="18"/>
        </w:rPr>
        <w:t xml:space="preserve">, </w:t>
      </w:r>
      <w:r w:rsidRPr="00D574F0">
        <w:rPr>
          <w:rStyle w:val="SubtleEmphasis1"/>
          <w:b w:val="0"/>
          <w:iCs w:val="0"/>
          <w:szCs w:val="18"/>
          <w:vertAlign w:val="superscript"/>
        </w:rPr>
        <w:t>3</w:t>
      </w:r>
      <w:r w:rsidRPr="00D574F0">
        <w:rPr>
          <w:rStyle w:val="SubtleEmphasis1"/>
          <w:b w:val="0"/>
          <w:szCs w:val="18"/>
        </w:rPr>
        <w:t>zaidromegar@uigm.ac.id</w:t>
      </w:r>
    </w:p>
    <w:p w14:paraId="6DF9A9C7" w14:textId="77777777" w:rsidR="00303B53" w:rsidRDefault="00A26EC5">
      <w:pPr>
        <w:pStyle w:val="Judul1"/>
        <w:spacing w:before="0"/>
        <w:rPr>
          <w:i/>
          <w:iCs/>
        </w:rPr>
      </w:pPr>
      <w:r>
        <w:rPr>
          <w:i/>
          <w:iCs/>
        </w:rPr>
        <w:t xml:space="preserve">Abstract </w:t>
      </w:r>
    </w:p>
    <w:p w14:paraId="1DF31A5A" w14:textId="15B03020" w:rsidR="00303B53" w:rsidRPr="00994DCD" w:rsidRDefault="00A26EC5">
      <w:pPr>
        <w:spacing w:after="120"/>
        <w:rPr>
          <w:i/>
          <w:iCs/>
          <w:szCs w:val="20"/>
        </w:rPr>
      </w:pPr>
      <w:r w:rsidRPr="00994DCD">
        <w:rPr>
          <w:i/>
          <w:iCs/>
          <w:szCs w:val="20"/>
        </w:rPr>
        <w:t xml:space="preserve">Despite the continuous advancement of digital technology, handwriting still plays an important role, especially in the field of education as a means of evaluating students’ writing skills. However, manual handwriting assessment tends to be subjective and inconsistent, particularly in the aspect of slant, which can reflect the clarity, legibility, and personality of the writer. Therefore, an automated method capable of accurately and objectively detecting handwriting slant is required. This study aims to develop an automated system based on a Convolutional Neural Network (CNN) using the YOLOv5 framework to detect the handwriting slant of university students. The dataset consists of 680 handwriting images annotated into three categories: upright, left-slanted, and right-slanted. The training process was conducted through four main experiments with variations in parameters such as </w:t>
      </w:r>
      <w:r w:rsidR="004E3224" w:rsidRPr="00994DCD">
        <w:rPr>
          <w:i/>
          <w:iCs/>
          <w:szCs w:val="20"/>
        </w:rPr>
        <w:t>batch size</w:t>
      </w:r>
      <w:r w:rsidRPr="00994DCD">
        <w:rPr>
          <w:i/>
          <w:iCs/>
          <w:szCs w:val="20"/>
        </w:rPr>
        <w:t xml:space="preserve">, </w:t>
      </w:r>
      <w:r w:rsidR="004E3224" w:rsidRPr="00994DCD">
        <w:rPr>
          <w:i/>
          <w:iCs/>
          <w:szCs w:val="20"/>
        </w:rPr>
        <w:t>epoch</w:t>
      </w:r>
      <w:r w:rsidRPr="00994DCD">
        <w:rPr>
          <w:i/>
          <w:iCs/>
          <w:szCs w:val="20"/>
        </w:rPr>
        <w:t xml:space="preserve">, and </w:t>
      </w:r>
      <w:r w:rsidR="00D574F0" w:rsidRPr="00994DCD">
        <w:rPr>
          <w:i/>
          <w:iCs/>
          <w:szCs w:val="20"/>
        </w:rPr>
        <w:t>image size</w:t>
      </w:r>
      <w:r w:rsidRPr="00994DCD">
        <w:rPr>
          <w:i/>
          <w:iCs/>
          <w:szCs w:val="20"/>
        </w:rPr>
        <w:t xml:space="preserve">. The best model configuration was achieved with a </w:t>
      </w:r>
      <w:r w:rsidR="004E3224" w:rsidRPr="00994DCD">
        <w:rPr>
          <w:i/>
          <w:iCs/>
          <w:szCs w:val="20"/>
        </w:rPr>
        <w:t>batch size</w:t>
      </w:r>
      <w:r w:rsidRPr="00994DCD">
        <w:rPr>
          <w:i/>
          <w:iCs/>
          <w:szCs w:val="20"/>
        </w:rPr>
        <w:t xml:space="preserve"> of 16, 150 </w:t>
      </w:r>
      <w:r w:rsidR="004E3224" w:rsidRPr="00994DCD">
        <w:rPr>
          <w:i/>
          <w:iCs/>
          <w:szCs w:val="20"/>
        </w:rPr>
        <w:t>epoch</w:t>
      </w:r>
      <w:r w:rsidRPr="00994DCD">
        <w:rPr>
          <w:i/>
          <w:iCs/>
          <w:szCs w:val="20"/>
        </w:rPr>
        <w:t xml:space="preserve">s, and an </w:t>
      </w:r>
      <w:r w:rsidR="00D574F0" w:rsidRPr="00994DCD">
        <w:rPr>
          <w:i/>
          <w:iCs/>
          <w:szCs w:val="20"/>
        </w:rPr>
        <w:t>image size</w:t>
      </w:r>
      <w:r w:rsidRPr="00994DCD">
        <w:rPr>
          <w:i/>
          <w:iCs/>
          <w:szCs w:val="20"/>
        </w:rPr>
        <w:t xml:space="preserve"> of 640, resulting in an mAP@0.5 score of 0.894 and an F1-score of 0.84 on the training data. Evaluation on the training data showed that the model successfully classified left-slanted handwriting with 97% accuracy, right-slanted with 95%, and upright with 84%. On the test data, the model also demonstrated good performance with an average mAP@0.5 of 0.59, recall of 0.835, and classification accuracies of 100% for left-slanted, 93% for right-slanted, and 57% for upright handwriting. This study demonstrates that the CNN approach using YOLOv5 is effective for handwriting slant detection and has great potential for application in other related fields.</w:t>
      </w:r>
    </w:p>
    <w:p w14:paraId="1246A745" w14:textId="0A7845BE" w:rsidR="00303B53" w:rsidRDefault="00A26EC5">
      <w:pPr>
        <w:rPr>
          <w:i/>
          <w:iCs/>
          <w:lang w:val="id-ID"/>
        </w:rPr>
      </w:pPr>
      <w:r>
        <w:rPr>
          <w:rStyle w:val="SubtleEmphasis1"/>
          <w:i/>
        </w:rPr>
        <w:t>Keywords:</w:t>
      </w:r>
      <w:r w:rsidR="00082158">
        <w:rPr>
          <w:i/>
          <w:iCs/>
          <w:sz w:val="18"/>
          <w:szCs w:val="18"/>
          <w:lang w:val="id-ID"/>
        </w:rPr>
        <w:t xml:space="preserve"> c</w:t>
      </w:r>
      <w:r>
        <w:rPr>
          <w:i/>
          <w:iCs/>
          <w:sz w:val="18"/>
          <w:szCs w:val="18"/>
          <w:lang w:val="id-ID"/>
        </w:rPr>
        <w:t xml:space="preserve">onvolutional </w:t>
      </w:r>
      <w:r w:rsidR="00082158">
        <w:rPr>
          <w:i/>
          <w:iCs/>
          <w:sz w:val="18"/>
          <w:szCs w:val="18"/>
        </w:rPr>
        <w:t>n</w:t>
      </w:r>
      <w:r w:rsidR="00082158">
        <w:rPr>
          <w:i/>
          <w:iCs/>
          <w:sz w:val="18"/>
          <w:szCs w:val="18"/>
          <w:lang w:val="id-ID"/>
        </w:rPr>
        <w:t>eural n</w:t>
      </w:r>
      <w:r>
        <w:rPr>
          <w:i/>
          <w:iCs/>
          <w:sz w:val="18"/>
          <w:szCs w:val="18"/>
          <w:lang w:val="id-ID"/>
        </w:rPr>
        <w:t>etwork, YOLOv5, handwriting, slant, automatic detection</w:t>
      </w:r>
    </w:p>
    <w:p w14:paraId="3B8BBADD" w14:textId="77777777" w:rsidR="00303B53" w:rsidRDefault="00A26EC5">
      <w:pPr>
        <w:pStyle w:val="Judul1"/>
      </w:pPr>
      <w:r>
        <w:t>Abstrak</w:t>
      </w:r>
    </w:p>
    <w:p w14:paraId="7A8C7DFC" w14:textId="764D501F" w:rsidR="00303B53" w:rsidRPr="00EC1CAA" w:rsidRDefault="00A26EC5">
      <w:pPr>
        <w:spacing w:after="120"/>
        <w:rPr>
          <w:szCs w:val="20"/>
        </w:rPr>
      </w:pPr>
      <w:r w:rsidRPr="00EC1CAA">
        <w:rPr>
          <w:szCs w:val="20"/>
        </w:rPr>
        <w:t xml:space="preserve">Meskipun perkembangan teknologi digital terus meningkat, tulisan tangan masih memiliki peran penting, khususnya dalam dunia pendidikan sebagai alat evaluasi keterampilan menulis siswa. Namun, penilaian tulisan tangan secara manual cenderung subjektif dan tidak konsisten, terutama dalam aspek kemiringan tulisan yang dapat mencerminkan kejelasan, keterbacaan, dan karakter penulis. Oleh karena itu, diperlukan metode otomatis yang mampu mendeteksi kemiringan tulisan tangan secara akurat dan objektif. Penelitian ini bertujuan untuk mengembangkan sistem otomatis berbasis </w:t>
      </w:r>
      <w:r w:rsidRPr="00FA7C2E">
        <w:rPr>
          <w:i/>
          <w:iCs/>
          <w:szCs w:val="20"/>
        </w:rPr>
        <w:t>Convolutional Neural Network</w:t>
      </w:r>
      <w:r w:rsidRPr="00EC1CAA">
        <w:rPr>
          <w:szCs w:val="20"/>
        </w:rPr>
        <w:t xml:space="preserve"> (CNN) menggunakan </w:t>
      </w:r>
      <w:r w:rsidRPr="00EC1CAA">
        <w:rPr>
          <w:i/>
          <w:iCs/>
          <w:szCs w:val="20"/>
        </w:rPr>
        <w:t xml:space="preserve">framework </w:t>
      </w:r>
      <w:r w:rsidRPr="00EC1CAA">
        <w:rPr>
          <w:szCs w:val="20"/>
        </w:rPr>
        <w:t xml:space="preserve">YOLOv5 untuk mendeteksi kemiringan tulisan tangan mahasiswa. Dataset terdiri dari 680 citra tulisan tangan yang dianotasi ke dalam tiga kategori: tegak, miring kiri, dan miring kanan. Proses pelatihan dilakukan dalam empat percobaan utama dengan variasi parameter seperti </w:t>
      </w:r>
      <w:r w:rsidR="004E3224" w:rsidRPr="00EC1CAA">
        <w:rPr>
          <w:i/>
          <w:iCs/>
          <w:szCs w:val="20"/>
        </w:rPr>
        <w:t>batch size</w:t>
      </w:r>
      <w:r w:rsidRPr="00EC1CAA">
        <w:rPr>
          <w:szCs w:val="20"/>
        </w:rPr>
        <w:t xml:space="preserve">, </w:t>
      </w:r>
      <w:r w:rsidR="004E3224" w:rsidRPr="00EC1CAA">
        <w:rPr>
          <w:i/>
          <w:iCs/>
          <w:szCs w:val="20"/>
        </w:rPr>
        <w:t>epoch</w:t>
      </w:r>
      <w:r w:rsidRPr="00EC1CAA">
        <w:rPr>
          <w:szCs w:val="20"/>
        </w:rPr>
        <w:t xml:space="preserve">, dan </w:t>
      </w:r>
      <w:r w:rsidR="00D574F0" w:rsidRPr="00EC1CAA">
        <w:rPr>
          <w:i/>
          <w:iCs/>
          <w:szCs w:val="20"/>
        </w:rPr>
        <w:t>image size</w:t>
      </w:r>
      <w:r w:rsidRPr="00EC1CAA">
        <w:rPr>
          <w:szCs w:val="20"/>
        </w:rPr>
        <w:t xml:space="preserve">. Model terbaik diperoleh pada konfigurasi </w:t>
      </w:r>
      <w:r w:rsidR="004E3224" w:rsidRPr="00EC1CAA">
        <w:rPr>
          <w:i/>
          <w:iCs/>
          <w:szCs w:val="20"/>
        </w:rPr>
        <w:t>Batch size</w:t>
      </w:r>
      <w:r w:rsidRPr="00EC1CAA">
        <w:rPr>
          <w:szCs w:val="20"/>
        </w:rPr>
        <w:t xml:space="preserve"> 16, </w:t>
      </w:r>
      <w:r w:rsidR="004E3224" w:rsidRPr="00EC1CAA">
        <w:rPr>
          <w:i/>
          <w:iCs/>
          <w:szCs w:val="20"/>
        </w:rPr>
        <w:t>Epoch</w:t>
      </w:r>
      <w:r w:rsidRPr="00EC1CAA">
        <w:rPr>
          <w:szCs w:val="20"/>
        </w:rPr>
        <w:t xml:space="preserve"> 150, dan </w:t>
      </w:r>
      <w:r w:rsidRPr="00FD3E44">
        <w:rPr>
          <w:i/>
          <w:iCs/>
          <w:szCs w:val="20"/>
        </w:rPr>
        <w:t>Img Size</w:t>
      </w:r>
      <w:r w:rsidRPr="00EC1CAA">
        <w:rPr>
          <w:szCs w:val="20"/>
        </w:rPr>
        <w:t xml:space="preserve"> 640 dengan nilai mAP@0.5 sebesar 0.894 dan </w:t>
      </w:r>
      <w:r w:rsidRPr="00F16FFE">
        <w:rPr>
          <w:i/>
          <w:iCs/>
          <w:szCs w:val="20"/>
        </w:rPr>
        <w:t>F1-score</w:t>
      </w:r>
      <w:r w:rsidRPr="00EC1CAA">
        <w:rPr>
          <w:szCs w:val="20"/>
        </w:rPr>
        <w:t xml:space="preserve"> 0.84 pada data latih. Evaluasi pada data latih menunjukkan bahwa model mampu mengklasifikasikan tulisan miring kiri dengan akurasi 97%, miring kanan sebesar 95%, dan tegak sebesar 84%. Pada data uji, model juga menunjukkan performa baik dengan </w:t>
      </w:r>
      <w:r w:rsidRPr="00A45398">
        <w:rPr>
          <w:i/>
          <w:iCs/>
          <w:szCs w:val="20"/>
        </w:rPr>
        <w:t>mAP@</w:t>
      </w:r>
      <w:r w:rsidRPr="00EC1CAA">
        <w:rPr>
          <w:szCs w:val="20"/>
        </w:rPr>
        <w:t xml:space="preserve">0.5 rata-rata sebesar 0.59, </w:t>
      </w:r>
      <w:r w:rsidRPr="00D92A80">
        <w:rPr>
          <w:i/>
          <w:iCs/>
          <w:szCs w:val="20"/>
        </w:rPr>
        <w:t>recall</w:t>
      </w:r>
      <w:r w:rsidRPr="00EC1CAA">
        <w:rPr>
          <w:szCs w:val="20"/>
        </w:rPr>
        <w:t xml:space="preserve"> 0.835 dan mampu mengklasifikasikan tulisan miring kiri dengan akurasi 100%, miring kanan sebesar 93%, dan tegak sebesar 57%. Penelitian ini menunjukkan bahwa pendekatan CNN dengan YOLOv5 efektif digunakan untuk mendeteksi kemiringan tulisan tangan dan memiliki potensi besar untuk diimplementasikan dalam bidang lainnya. </w:t>
      </w:r>
    </w:p>
    <w:p w14:paraId="7ACA143F" w14:textId="47A8F40D" w:rsidR="00303B53" w:rsidRDefault="00A26EC5">
      <w:pPr>
        <w:ind w:left="993" w:hanging="993"/>
        <w:rPr>
          <w:sz w:val="18"/>
          <w:szCs w:val="18"/>
        </w:rPr>
      </w:pPr>
      <w:r>
        <w:rPr>
          <w:rStyle w:val="SubtleEmphasis1"/>
        </w:rPr>
        <w:t>Kata kunci:</w:t>
      </w:r>
      <w:r>
        <w:rPr>
          <w:sz w:val="18"/>
          <w:szCs w:val="18"/>
        </w:rPr>
        <w:t xml:space="preserve"> </w:t>
      </w:r>
      <w:r w:rsidR="00082158">
        <w:rPr>
          <w:sz w:val="18"/>
          <w:szCs w:val="18"/>
        </w:rPr>
        <w:t>c</w:t>
      </w:r>
      <w:r w:rsidR="00082158">
        <w:rPr>
          <w:i/>
          <w:iCs/>
          <w:sz w:val="18"/>
          <w:szCs w:val="18"/>
        </w:rPr>
        <w:t>onvolutional n</w:t>
      </w:r>
      <w:r>
        <w:rPr>
          <w:i/>
          <w:iCs/>
          <w:sz w:val="18"/>
          <w:szCs w:val="18"/>
        </w:rPr>
        <w:t>eu</w:t>
      </w:r>
      <w:r w:rsidR="00082158">
        <w:rPr>
          <w:i/>
          <w:iCs/>
          <w:sz w:val="18"/>
          <w:szCs w:val="18"/>
        </w:rPr>
        <w:t>ral n</w:t>
      </w:r>
      <w:r>
        <w:rPr>
          <w:i/>
          <w:iCs/>
          <w:sz w:val="18"/>
          <w:szCs w:val="18"/>
        </w:rPr>
        <w:t>etwork</w:t>
      </w:r>
      <w:r>
        <w:rPr>
          <w:sz w:val="18"/>
          <w:szCs w:val="18"/>
        </w:rPr>
        <w:t>, YOLOv5, tulisan tangan, kemiringan, deteksi otomatis</w:t>
      </w:r>
    </w:p>
    <w:p w14:paraId="35779DB6" w14:textId="6246B474" w:rsidR="00303B53" w:rsidRPr="006857E3" w:rsidRDefault="006857E3" w:rsidP="00DF0FE5">
      <w:pPr>
        <w:spacing w:before="200"/>
        <w:ind w:left="992" w:hanging="992"/>
        <w:rPr>
          <w:szCs w:val="20"/>
        </w:rPr>
      </w:pPr>
      <w:r w:rsidRPr="006857E3">
        <w:rPr>
          <w:rFonts w:eastAsia="SimSun"/>
          <w:i/>
          <w:iCs/>
          <w:szCs w:val="20"/>
          <w:lang w:val="id-ID" w:eastAsia="en-ID"/>
        </w:rPr>
        <w:t>©This work is licensed under a Creative Commons Attribution - ShareAlike 4.0 International License</w:t>
      </w:r>
      <w:r w:rsidR="00A26EC5" w:rsidRPr="006857E3">
        <w:rPr>
          <w:szCs w:val="20"/>
        </w:rPr>
        <w:t xml:space="preserve"> </w:t>
      </w:r>
    </w:p>
    <w:p w14:paraId="48EA2D74" w14:textId="77777777" w:rsidR="00303B53" w:rsidRDefault="00303B53" w:rsidP="006857E3">
      <w:pPr>
        <w:pStyle w:val="Judul1"/>
        <w:spacing w:before="0"/>
        <w:sectPr w:rsidR="00303B53" w:rsidSect="006857E3">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pgNumType w:start="640"/>
          <w:cols w:space="294"/>
          <w:docGrid w:linePitch="360"/>
        </w:sectPr>
      </w:pPr>
    </w:p>
    <w:p w14:paraId="5ADE88EA" w14:textId="77777777" w:rsidR="00303B53" w:rsidRDefault="00A26EC5">
      <w:pPr>
        <w:pStyle w:val="Judul1"/>
        <w:numPr>
          <w:ilvl w:val="0"/>
          <w:numId w:val="3"/>
        </w:numPr>
        <w:spacing w:before="0"/>
        <w:ind w:left="284" w:hanging="284"/>
      </w:pPr>
      <w:r>
        <w:t xml:space="preserve">Pendahuluan </w:t>
      </w:r>
    </w:p>
    <w:p w14:paraId="263767AE" w14:textId="14629B1D" w:rsidR="00303B53" w:rsidRDefault="00A26EC5">
      <w:pPr>
        <w:spacing w:after="120"/>
        <w:rPr>
          <w:bCs/>
          <w:color w:val="000000"/>
          <w:szCs w:val="20"/>
        </w:rPr>
      </w:pPr>
      <w:r>
        <w:rPr>
          <w:bCs/>
          <w:color w:val="000000"/>
          <w:szCs w:val="20"/>
          <w:lang w:val="id-ID"/>
        </w:rPr>
        <w:t xml:space="preserve">Tulisan tangan masih menjadi sarana penting dalam dunia pendidikan dan komunikasi, meskipun teknologi digital terus berkembang pesat </w:t>
      </w:r>
      <w:sdt>
        <w:sdtPr>
          <w:rPr>
            <w:bCs/>
            <w:color w:val="000000"/>
            <w:szCs w:val="20"/>
            <w:lang w:val="id-ID"/>
          </w:rPr>
          <w:tag w:val="MENDELEY_CITATION_v3_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"/>
          <w:id w:val="365498429"/>
          <w:placeholder>
            <w:docPart w:val="DefaultPlaceholder_-1854013440"/>
          </w:placeholder>
        </w:sdtPr>
        <w:sdtContent>
          <w:r w:rsidR="00124CA6" w:rsidRPr="00124CA6">
            <w:rPr>
              <w:bCs/>
              <w:color w:val="000000"/>
              <w:szCs w:val="20"/>
              <w:lang w:val="id-ID"/>
            </w:rPr>
            <w:t>[1]</w:t>
          </w:r>
          <w:r w:rsidR="00CB249D">
            <w:rPr>
              <w:bCs/>
              <w:color w:val="000000"/>
              <w:szCs w:val="20"/>
              <w:lang w:val="id-ID"/>
            </w:rPr>
            <w:t xml:space="preserve"> </w:t>
          </w:r>
          <w:r w:rsidR="00124CA6" w:rsidRPr="00124CA6">
            <w:rPr>
              <w:bCs/>
              <w:color w:val="000000"/>
              <w:szCs w:val="20"/>
              <w:lang w:val="id-ID"/>
            </w:rPr>
            <w:t>[2]</w:t>
          </w:r>
        </w:sdtContent>
      </w:sdt>
      <w:r>
        <w:rPr>
          <w:bCs/>
          <w:color w:val="000000"/>
          <w:szCs w:val="20"/>
          <w:lang w:val="id-ID"/>
        </w:rPr>
        <w:t xml:space="preserve">. Di lingkungan pendidikan, tulisan tangan digunakan untuk menilai keterampilan menulis, keterbacaan, dan kemampuan menyampaikan ide secara terstruktur </w:t>
      </w:r>
      <w:sdt>
        <w:sdtPr>
          <w:rPr>
            <w:bCs/>
            <w:color w:val="000000"/>
            <w:szCs w:val="20"/>
            <w:lang w:val="id-ID"/>
          </w:rPr>
          <w:tag w:val="MENDELEY_CITATION_v3_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"/>
          <w:id w:val="1940028285"/>
          <w:placeholder>
            <w:docPart w:val="DefaultPlaceholder_-1854013440"/>
          </w:placeholder>
        </w:sdtPr>
        <w:sdtContent>
          <w:r w:rsidR="00124CA6" w:rsidRPr="00124CA6">
            <w:rPr>
              <w:bCs/>
              <w:color w:val="000000"/>
              <w:szCs w:val="20"/>
              <w:lang w:val="id-ID"/>
            </w:rPr>
            <w:t>[3]</w:t>
          </w:r>
        </w:sdtContent>
      </w:sdt>
      <w:r>
        <w:rPr>
          <w:bCs/>
          <w:color w:val="000000"/>
          <w:szCs w:val="20"/>
          <w:lang w:val="id-ID"/>
        </w:rPr>
        <w:t xml:space="preserve">. Namun, penilaian secara manual sering kali menimbulkan </w:t>
      </w:r>
      <w:r>
        <w:rPr>
          <w:bCs/>
          <w:color w:val="000000"/>
          <w:szCs w:val="20"/>
          <w:lang w:val="id-ID"/>
        </w:rPr>
        <w:t xml:space="preserve">subjektivitas dan ketidakkonsistenan </w:t>
      </w:r>
      <w:sdt>
        <w:sdtPr>
          <w:rPr>
            <w:bCs/>
            <w:color w:val="000000"/>
            <w:szCs w:val="20"/>
            <w:lang w:val="id-ID"/>
          </w:rPr>
          <w:tag w:val="MENDELEY_CITATION_v3_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"/>
          <w:id w:val="1990985599"/>
          <w:placeholder>
            <w:docPart w:val="DefaultPlaceholder_-1854013440"/>
          </w:placeholder>
        </w:sdtPr>
        <w:sdtContent>
          <w:r w:rsidR="00124CA6" w:rsidRPr="00124CA6">
            <w:rPr>
              <w:bCs/>
              <w:color w:val="000000"/>
              <w:szCs w:val="20"/>
              <w:lang w:val="id-ID"/>
            </w:rPr>
            <w:t>[4]</w:t>
          </w:r>
        </w:sdtContent>
      </w:sdt>
      <w:r>
        <w:rPr>
          <w:bCs/>
          <w:color w:val="000000"/>
          <w:szCs w:val="20"/>
          <w:lang w:val="id-ID"/>
        </w:rPr>
        <w:t xml:space="preserve">. Salah satu aspek penting yang dapat dianalisis dari tulisan tangan adalah kemiringan huruf, yang berkaitan dengan keterbacaan dan bahkan dapat mencerminkan karakter atau kepribadian penulisnya </w:t>
      </w:r>
      <w:sdt>
        <w:sdtPr>
          <w:rPr>
            <w:bCs/>
            <w:color w:val="000000"/>
            <w:szCs w:val="20"/>
            <w:lang w:val="id-ID"/>
          </w:rPr>
          <w:tag w:val="MENDELEY_CITATION_v3_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"/>
          <w:id w:val="314686429"/>
          <w:placeholder>
            <w:docPart w:val="DefaultPlaceholder_-1854013440"/>
          </w:placeholder>
        </w:sdtPr>
        <w:sdtContent>
          <w:r w:rsidR="00124CA6" w:rsidRPr="00124CA6">
            <w:rPr>
              <w:bCs/>
              <w:color w:val="000000"/>
              <w:szCs w:val="20"/>
              <w:lang w:val="id-ID"/>
            </w:rPr>
            <w:t>[5]</w:t>
          </w:r>
        </w:sdtContent>
      </w:sdt>
      <w:r>
        <w:rPr>
          <w:bCs/>
          <w:color w:val="000000"/>
          <w:szCs w:val="20"/>
          <w:lang w:val="id-ID"/>
        </w:rPr>
        <w:t xml:space="preserve">. Sayangnya, deteksi kemiringan tulisan masih menjadi tantangan, terutama ketika variasi gaya tulisan, sudut kemiringan, dan media penulisan berbeda-beda </w:t>
      </w:r>
      <w:sdt>
        <w:sdtPr>
          <w:rPr>
            <w:bCs/>
            <w:color w:val="000000"/>
            <w:szCs w:val="20"/>
            <w:lang w:val="id-ID"/>
          </w:rPr>
          <w:tag w:val="MENDELEY_CITATION_v3_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"/>
          <w:id w:val="1086273713"/>
          <w:placeholder>
            <w:docPart w:val="DefaultPlaceholder_-1854013440"/>
          </w:placeholder>
        </w:sdtPr>
        <w:sdtContent>
          <w:r w:rsidR="00124CA6" w:rsidRPr="00124CA6">
            <w:rPr>
              <w:bCs/>
              <w:color w:val="000000"/>
              <w:szCs w:val="20"/>
              <w:lang w:val="id-ID"/>
            </w:rPr>
            <w:t>[1]</w:t>
          </w:r>
          <w:r w:rsidR="00CB249D">
            <w:rPr>
              <w:bCs/>
              <w:color w:val="000000"/>
              <w:szCs w:val="20"/>
              <w:lang w:val="id-ID"/>
            </w:rPr>
            <w:t xml:space="preserve"> </w:t>
          </w:r>
          <w:r w:rsidR="00124CA6" w:rsidRPr="00124CA6">
            <w:rPr>
              <w:bCs/>
              <w:color w:val="000000"/>
              <w:szCs w:val="20"/>
              <w:lang w:val="id-ID"/>
            </w:rPr>
            <w:t>[4]</w:t>
          </w:r>
          <w:r w:rsidR="00CB249D">
            <w:rPr>
              <w:bCs/>
              <w:color w:val="000000"/>
              <w:szCs w:val="20"/>
              <w:lang w:val="id-ID"/>
            </w:rPr>
            <w:t xml:space="preserve"> </w:t>
          </w:r>
          <w:r w:rsidR="00124CA6" w:rsidRPr="00124CA6">
            <w:rPr>
              <w:bCs/>
              <w:color w:val="000000"/>
              <w:szCs w:val="20"/>
              <w:lang w:val="id-ID"/>
            </w:rPr>
            <w:t>[6]</w:t>
          </w:r>
        </w:sdtContent>
      </w:sdt>
      <w:r>
        <w:rPr>
          <w:bCs/>
          <w:color w:val="000000"/>
          <w:szCs w:val="20"/>
          <w:lang w:val="id-ID"/>
        </w:rPr>
        <w:t>.</w:t>
      </w:r>
    </w:p>
    <w:p w14:paraId="36913C8D" w14:textId="7F659530" w:rsidR="00303B53" w:rsidRDefault="00A26EC5">
      <w:pPr>
        <w:spacing w:after="120"/>
        <w:rPr>
          <w:szCs w:val="20"/>
        </w:rPr>
      </w:pPr>
      <w:r>
        <w:rPr>
          <w:szCs w:val="20"/>
        </w:rPr>
        <w:lastRenderedPageBreak/>
        <w:t xml:space="preserve">Seiring berkembangnya kecerdasan buatan, metode </w:t>
      </w:r>
      <w:r w:rsidRPr="00B44431">
        <w:rPr>
          <w:i/>
          <w:iCs/>
          <w:szCs w:val="20"/>
        </w:rPr>
        <w:t>Convolutional Neural Network</w:t>
      </w:r>
      <w:r>
        <w:rPr>
          <w:szCs w:val="20"/>
        </w:rPr>
        <w:t xml:space="preserve"> (CNN) menjadi solusi potensial dalam pengenalan pola tulisan tangan </w:t>
      </w:r>
      <w:sdt>
        <w:sdtPr>
          <w:rPr>
            <w:color w:val="000000"/>
            <w:szCs w:val="20"/>
          </w:rPr>
          <w:tag w:val="MENDELEY_CITATION_v3_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"/>
          <w:id w:val="-504588634"/>
          <w:placeholder>
            <w:docPart w:val="DefaultPlaceholder_-1854013440"/>
          </w:placeholder>
        </w:sdtPr>
        <w:sdtContent>
          <w:r w:rsidR="00124CA6" w:rsidRPr="00124CA6">
            <w:rPr>
              <w:color w:val="000000"/>
              <w:szCs w:val="20"/>
            </w:rPr>
            <w:t>[7]</w:t>
          </w:r>
        </w:sdtContent>
      </w:sdt>
      <w:r>
        <w:rPr>
          <w:szCs w:val="20"/>
        </w:rPr>
        <w:t xml:space="preserve">. CNN telah terbukti unggul dalam berbagai studi, mulai dari pengenalan aksara tradisional hingga klasifikasi simbol matematika dan pemalsuan tanda tangan, dengan akurasi yang tinggi </w:t>
      </w:r>
      <w:sdt>
        <w:sdtPr>
          <w:rPr>
            <w:color w:val="000000"/>
            <w:szCs w:val="20"/>
          </w:rPr>
          <w:tag w:val="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"/>
          <w:id w:val="1420674132"/>
          <w:placeholder>
            <w:docPart w:val="DefaultPlaceholder_-1854013440"/>
          </w:placeholder>
        </w:sdtPr>
        <w:sdtContent>
          <w:r w:rsidR="00124CA6" w:rsidRPr="00124CA6">
            <w:rPr>
              <w:color w:val="000000"/>
              <w:szCs w:val="20"/>
            </w:rPr>
            <w:t>[7]</w:t>
          </w:r>
          <w:r w:rsidR="0048513F">
            <w:rPr>
              <w:color w:val="000000"/>
              <w:szCs w:val="20"/>
            </w:rPr>
            <w:t xml:space="preserve"> </w:t>
          </w:r>
          <w:r w:rsidR="00124CA6" w:rsidRPr="00124CA6">
            <w:rPr>
              <w:color w:val="000000"/>
              <w:szCs w:val="20"/>
            </w:rPr>
            <w:t>[8]</w:t>
          </w:r>
          <w:r w:rsidR="0048513F">
            <w:rPr>
              <w:color w:val="000000"/>
              <w:szCs w:val="20"/>
            </w:rPr>
            <w:t xml:space="preserve"> </w:t>
          </w:r>
          <w:r w:rsidR="00124CA6" w:rsidRPr="00124CA6">
            <w:rPr>
              <w:color w:val="000000"/>
              <w:szCs w:val="20"/>
            </w:rPr>
            <w:t>[9]</w:t>
          </w:r>
        </w:sdtContent>
      </w:sdt>
      <w:r>
        <w:rPr>
          <w:szCs w:val="20"/>
        </w:rPr>
        <w:t xml:space="preserve">. Namun, sebagian besar penelitian sebelumnya masih berfokus pada segmentasi karakter atau klasifikasi huruf, bukan pada deteksi kemiringan tulisan itu sendiri. Deteksi kemiringan tulisan yang akurat berperan penting dalam memperbaiki hasil segmentasi, meningkatkan keterbacaan, serta mendukung aplikasi lain seperti grafologi dan evaluasi Pendidikan </w:t>
      </w:r>
      <w:sdt>
        <w:sdtPr>
          <w:rPr>
            <w:color w:val="000000"/>
            <w:szCs w:val="20"/>
          </w:rPr>
          <w:tag w:val="MENDELEY_CITATION_v3_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"/>
          <w:id w:val="-1460951205"/>
          <w:placeholder>
            <w:docPart w:val="DefaultPlaceholder_-1854013440"/>
          </w:placeholder>
        </w:sdtPr>
        <w:sdtContent>
          <w:r w:rsidR="00124CA6" w:rsidRPr="00124CA6">
            <w:rPr>
              <w:color w:val="000000"/>
              <w:szCs w:val="20"/>
            </w:rPr>
            <w:t>[3]</w:t>
          </w:r>
        </w:sdtContent>
      </w:sdt>
      <w:r>
        <w:rPr>
          <w:szCs w:val="20"/>
        </w:rPr>
        <w:t>.</w:t>
      </w:r>
    </w:p>
    <w:p w14:paraId="7CCCCBDB" w14:textId="24A3B2BA" w:rsidR="00303B53" w:rsidRDefault="00A26EC5">
      <w:pPr>
        <w:spacing w:after="120"/>
        <w:rPr>
          <w:szCs w:val="20"/>
        </w:rPr>
      </w:pPr>
      <w:r>
        <w:rPr>
          <w:szCs w:val="20"/>
        </w:rPr>
        <w:t xml:space="preserve">Penelitian ini bertujuan untuk mengembangkan model deteksi kemiringan tulisan tangan menggunakan CNN melalui pendekatan pengolahan citra digital. Proses yang dilakukan mencakup akuisisi data tulisan tangan, </w:t>
      </w:r>
      <w:r w:rsidRPr="00343D22">
        <w:rPr>
          <w:i/>
          <w:iCs/>
          <w:szCs w:val="20"/>
        </w:rPr>
        <w:t>preprocessing</w:t>
      </w:r>
      <w:r>
        <w:rPr>
          <w:szCs w:val="20"/>
        </w:rPr>
        <w:t xml:space="preserve"> citra dengan metode seperti </w:t>
      </w:r>
      <w:r w:rsidRPr="00343D22">
        <w:rPr>
          <w:i/>
          <w:iCs/>
          <w:szCs w:val="20"/>
        </w:rPr>
        <w:t>median filter</w:t>
      </w:r>
      <w:r w:rsidRPr="00343D22">
        <w:rPr>
          <w:szCs w:val="20"/>
        </w:rPr>
        <w:t xml:space="preserve"> dan </w:t>
      </w:r>
      <w:r w:rsidRPr="00343D22">
        <w:rPr>
          <w:i/>
          <w:iCs/>
          <w:szCs w:val="20"/>
        </w:rPr>
        <w:t>grayscaling</w:t>
      </w:r>
      <w:r w:rsidRPr="00343D22">
        <w:rPr>
          <w:szCs w:val="20"/>
        </w:rPr>
        <w:t xml:space="preserve">, pelatihan model CNN, serta evaluasi akurasi </w:t>
      </w:r>
      <w:r>
        <w:rPr>
          <w:szCs w:val="20"/>
        </w:rPr>
        <w:t xml:space="preserve">menggunakan metrik seperti </w:t>
      </w:r>
      <w:r w:rsidRPr="00343D22">
        <w:rPr>
          <w:i/>
          <w:iCs/>
          <w:szCs w:val="20"/>
        </w:rPr>
        <w:t>precision</w:t>
      </w:r>
      <w:r w:rsidRPr="00427850">
        <w:rPr>
          <w:color w:val="000000" w:themeColor="text1"/>
          <w:szCs w:val="20"/>
        </w:rPr>
        <w:t>,</w:t>
      </w:r>
      <w:r w:rsidRPr="00C47C6F">
        <w:rPr>
          <w:color w:val="FF0000"/>
          <w:szCs w:val="20"/>
        </w:rPr>
        <w:t xml:space="preserve"> </w:t>
      </w:r>
      <w:r w:rsidRPr="00343D22">
        <w:rPr>
          <w:i/>
          <w:iCs/>
          <w:szCs w:val="20"/>
        </w:rPr>
        <w:t>recall</w:t>
      </w:r>
      <w:r>
        <w:rPr>
          <w:szCs w:val="20"/>
        </w:rPr>
        <w:t xml:space="preserve">, dan mAP. Penelitian ini juga mengeksplorasi pengaruh parameter pelatihan seperti </w:t>
      </w:r>
      <w:r w:rsidR="004E3224" w:rsidRPr="004E3224">
        <w:rPr>
          <w:i/>
          <w:iCs/>
          <w:szCs w:val="20"/>
        </w:rPr>
        <w:t>learning rate</w:t>
      </w:r>
      <w:r w:rsidRPr="00343D22">
        <w:rPr>
          <w:i/>
          <w:iCs/>
          <w:szCs w:val="20"/>
        </w:rPr>
        <w:t xml:space="preserve">, </w:t>
      </w:r>
      <w:r w:rsidR="004E3224" w:rsidRPr="004E3224">
        <w:rPr>
          <w:i/>
          <w:iCs/>
          <w:szCs w:val="20"/>
        </w:rPr>
        <w:t>batch size</w:t>
      </w:r>
      <w:r w:rsidRPr="00427850">
        <w:rPr>
          <w:color w:val="000000" w:themeColor="text1"/>
          <w:szCs w:val="20"/>
        </w:rPr>
        <w:t>,</w:t>
      </w:r>
      <w:r w:rsidRPr="00C47C6F">
        <w:rPr>
          <w:color w:val="FF0000"/>
          <w:szCs w:val="20"/>
        </w:rPr>
        <w:t xml:space="preserve"> </w:t>
      </w:r>
      <w:r>
        <w:rPr>
          <w:szCs w:val="20"/>
        </w:rPr>
        <w:t xml:space="preserve">dan ukuran gambar terhadap performa model </w:t>
      </w:r>
      <w:sdt>
        <w:sdtPr>
          <w:rPr>
            <w:color w:val="000000"/>
            <w:szCs w:val="20"/>
          </w:rPr>
          <w:tag w:val="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"/>
          <w:id w:val="-251975460"/>
          <w:placeholder>
            <w:docPart w:val="DefaultPlaceholder_-1854013440"/>
          </w:placeholder>
        </w:sdtPr>
        <w:sdtContent>
          <w:r w:rsidR="00124CA6" w:rsidRPr="00124CA6">
            <w:rPr>
              <w:color w:val="000000"/>
              <w:szCs w:val="20"/>
            </w:rPr>
            <w:t>[10]</w:t>
          </w:r>
          <w:r w:rsidR="004F272D">
            <w:rPr>
              <w:color w:val="000000"/>
              <w:szCs w:val="20"/>
            </w:rPr>
            <w:t xml:space="preserve"> </w:t>
          </w:r>
          <w:r w:rsidR="00124CA6" w:rsidRPr="00124CA6">
            <w:rPr>
              <w:color w:val="000000"/>
              <w:szCs w:val="20"/>
            </w:rPr>
            <w:t>[11]</w:t>
          </w:r>
          <w:r w:rsidR="004F272D">
            <w:rPr>
              <w:color w:val="000000"/>
              <w:szCs w:val="20"/>
            </w:rPr>
            <w:t xml:space="preserve"> </w:t>
          </w:r>
          <w:r w:rsidR="00124CA6" w:rsidRPr="00124CA6">
            <w:rPr>
              <w:color w:val="000000"/>
              <w:szCs w:val="20"/>
            </w:rPr>
            <w:t>[12]</w:t>
          </w:r>
        </w:sdtContent>
      </w:sdt>
      <w:r>
        <w:rPr>
          <w:szCs w:val="20"/>
        </w:rPr>
        <w:t xml:space="preserve">. Dengan kemampuan CNN dalam mengekstraksi fitur visual secara otomatis, diharapkan sistem ini dapat mendeteksi kemiringan tulisan tangan dengan lebih efisien dan objektif dibandingkan metode tradisional seperti SVM atau KNN, yang masih bergantung pada ekstraksi fitur manual </w:t>
      </w:r>
      <w:sdt>
        <w:sdtPr>
          <w:rPr>
            <w:color w:val="000000"/>
            <w:szCs w:val="20"/>
          </w:rPr>
          <w:tag w:val="MENDELEY_CITATION_v3_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"/>
          <w:id w:val="-840228354"/>
          <w:placeholder>
            <w:docPart w:val="DefaultPlaceholder_-1854013440"/>
          </w:placeholder>
        </w:sdtPr>
        <w:sdtContent>
          <w:r w:rsidR="00124CA6" w:rsidRPr="00124CA6">
            <w:rPr>
              <w:color w:val="000000"/>
              <w:szCs w:val="20"/>
            </w:rPr>
            <w:t>[13]</w:t>
          </w:r>
          <w:r w:rsidR="00626C72">
            <w:rPr>
              <w:color w:val="000000"/>
              <w:szCs w:val="20"/>
            </w:rPr>
            <w:t xml:space="preserve"> </w:t>
          </w:r>
          <w:r w:rsidR="00124CA6" w:rsidRPr="00124CA6">
            <w:rPr>
              <w:color w:val="000000"/>
              <w:szCs w:val="20"/>
            </w:rPr>
            <w:t>[14]</w:t>
          </w:r>
        </w:sdtContent>
      </w:sdt>
      <w:r>
        <w:rPr>
          <w:szCs w:val="20"/>
        </w:rPr>
        <w:t>.</w:t>
      </w:r>
    </w:p>
    <w:p w14:paraId="57B57A35" w14:textId="77777777" w:rsidR="00303B53" w:rsidRDefault="00A26EC5">
      <w:pPr>
        <w:rPr>
          <w:bCs/>
          <w:color w:val="000000"/>
          <w:szCs w:val="20"/>
        </w:rPr>
      </w:pPr>
      <w:r>
        <w:rPr>
          <w:szCs w:val="20"/>
        </w:rPr>
        <w:t>Hasil dari penelitian ini diharapkan dapat memberikan kontribusi dalam bidang pengolahan citra dan kecerdasan buatan, khususnya pada pengembangan sistem evaluasi tulisan tangan yang akurat dan bebas bias. Selain manfaat akademis, model ini juga berpotensi diterapkan secara praktis dalam lingkungan pendidikan, asesmen psikologis, dan digitalisasi dokumen tulisan tangan secara lebih cerdas dan adaptif.</w:t>
      </w:r>
    </w:p>
    <w:p w14:paraId="681E2196" w14:textId="77777777" w:rsidR="00303B53" w:rsidRDefault="00A26EC5">
      <w:pPr>
        <w:pStyle w:val="Judul1"/>
        <w:numPr>
          <w:ilvl w:val="0"/>
          <w:numId w:val="3"/>
        </w:numPr>
        <w:ind w:left="284" w:hanging="284"/>
        <w:rPr>
          <w:szCs w:val="20"/>
        </w:rPr>
      </w:pPr>
      <w:r>
        <w:rPr>
          <w:szCs w:val="20"/>
        </w:rPr>
        <w:t>Metode Penelitian</w:t>
      </w:r>
    </w:p>
    <w:p w14:paraId="66FB6BA1" w14:textId="50EB3AA8" w:rsidR="00303B53" w:rsidRDefault="00A26EC5" w:rsidP="00A92712">
      <w:pPr>
        <w:spacing w:after="0"/>
        <w:rPr>
          <w:color w:val="000000"/>
          <w:szCs w:val="20"/>
        </w:rPr>
      </w:pPr>
      <w:r>
        <w:rPr>
          <w:color w:val="000000"/>
          <w:szCs w:val="20"/>
        </w:rPr>
        <w:t xml:space="preserve">Penelitian ini dilakukan untuk mengembangkan model deteksi kemiringan tulisan tangan menggunakan metode </w:t>
      </w:r>
      <w:r w:rsidRPr="00F8431F">
        <w:rPr>
          <w:i/>
          <w:iCs/>
          <w:color w:val="000000"/>
          <w:szCs w:val="20"/>
        </w:rPr>
        <w:t>Convolutional Neural Network</w:t>
      </w:r>
      <w:r>
        <w:rPr>
          <w:color w:val="000000"/>
          <w:szCs w:val="20"/>
        </w:rPr>
        <w:t xml:space="preserve"> (CNN) yang diimplementasikan melalui </w:t>
      </w:r>
      <w:r w:rsidRPr="00B3645D">
        <w:rPr>
          <w:i/>
          <w:iCs/>
          <w:color w:val="000000"/>
          <w:szCs w:val="20"/>
        </w:rPr>
        <w:t>framework</w:t>
      </w:r>
      <w:r>
        <w:rPr>
          <w:color w:val="000000"/>
          <w:szCs w:val="20"/>
        </w:rPr>
        <w:t xml:space="preserve"> YOLO</w:t>
      </w:r>
      <w:r w:rsidR="00A036A5">
        <w:rPr>
          <w:color w:val="000000"/>
          <w:szCs w:val="20"/>
        </w:rPr>
        <w:t xml:space="preserve"> </w:t>
      </w:r>
      <w:sdt>
        <w:sdtPr>
          <w:rPr>
            <w:color w:val="000000"/>
            <w:szCs w:val="20"/>
          </w:rPr>
          <w:tag w:val="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"/>
          <w:id w:val="-1059700021"/>
          <w:placeholder>
            <w:docPart w:val="DefaultPlaceholder_-1854013440"/>
          </w:placeholder>
        </w:sdtPr>
        <w:sdtContent>
          <w:r w:rsidR="00124CA6" w:rsidRPr="00124CA6">
            <w:rPr>
              <w:color w:val="000000"/>
              <w:szCs w:val="20"/>
            </w:rPr>
            <w:t>[10][12]</w:t>
          </w:r>
          <w:r w:rsidR="00B16A94">
            <w:rPr>
              <w:color w:val="000000"/>
              <w:szCs w:val="20"/>
            </w:rPr>
            <w:t xml:space="preserve"> </w:t>
          </w:r>
          <w:r w:rsidR="00124CA6" w:rsidRPr="00124CA6">
            <w:rPr>
              <w:color w:val="000000"/>
              <w:szCs w:val="20"/>
            </w:rPr>
            <w:t>[15]</w:t>
          </w:r>
          <w:r w:rsidR="00B16A94">
            <w:rPr>
              <w:color w:val="000000"/>
              <w:szCs w:val="20"/>
            </w:rPr>
            <w:t xml:space="preserve"> </w:t>
          </w:r>
          <w:r w:rsidR="00124CA6" w:rsidRPr="00124CA6">
            <w:rPr>
              <w:color w:val="000000"/>
              <w:szCs w:val="20"/>
            </w:rPr>
            <w:t>[16]</w:t>
          </w:r>
          <w:r w:rsidR="00B16A94">
            <w:rPr>
              <w:color w:val="000000"/>
              <w:szCs w:val="20"/>
            </w:rPr>
            <w:t xml:space="preserve"> </w:t>
          </w:r>
          <w:r w:rsidR="00124CA6" w:rsidRPr="00124CA6">
            <w:rPr>
              <w:color w:val="000000"/>
              <w:szCs w:val="20"/>
            </w:rPr>
            <w:t>[17]</w:t>
          </w:r>
          <w:r w:rsidR="00B16A94">
            <w:rPr>
              <w:color w:val="000000"/>
              <w:szCs w:val="20"/>
            </w:rPr>
            <w:t xml:space="preserve"> </w:t>
          </w:r>
          <w:r w:rsidR="00124CA6" w:rsidRPr="00124CA6">
            <w:rPr>
              <w:color w:val="000000"/>
              <w:szCs w:val="20"/>
            </w:rPr>
            <w:t>[18]</w:t>
          </w:r>
          <w:r w:rsidR="00B16A94">
            <w:rPr>
              <w:color w:val="000000"/>
              <w:szCs w:val="20"/>
            </w:rPr>
            <w:t xml:space="preserve"> </w:t>
          </w:r>
          <w:r w:rsidR="00124CA6" w:rsidRPr="00124CA6">
            <w:rPr>
              <w:color w:val="000000"/>
              <w:szCs w:val="20"/>
            </w:rPr>
            <w:t>[19]</w:t>
          </w:r>
        </w:sdtContent>
      </w:sdt>
      <w:r>
        <w:rPr>
          <w:color w:val="000000"/>
          <w:szCs w:val="20"/>
        </w:rPr>
        <w:t>. Pada Gambar 1 disajikan kerangka kerja pada penelitian ini</w:t>
      </w:r>
      <w:r w:rsidR="00343D22">
        <w:rPr>
          <w:color w:val="000000"/>
          <w:szCs w:val="20"/>
        </w:rPr>
        <w:t>.</w:t>
      </w:r>
    </w:p>
    <w:p w14:paraId="1DA441AD" w14:textId="11CD603C" w:rsidR="00343D22" w:rsidRDefault="004E3224">
      <w:pPr>
        <w:spacing w:after="120"/>
        <w:jc w:val="center"/>
        <w:rPr>
          <w:noProof/>
        </w:rPr>
      </w:pPr>
      <w:r w:rsidRPr="004E3224">
        <w:rPr>
          <w:noProof/>
        </w:rPr>
        <w:drawing>
          <wp:inline distT="0" distB="0" distL="0" distR="0" wp14:anchorId="0EF1921A" wp14:editId="1F7B6274">
            <wp:extent cx="2786066" cy="1484768"/>
            <wp:effectExtent l="0" t="0" r="0" b="1270"/>
            <wp:docPr id="2118133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33479" name=""/>
                    <pic:cNvPicPr/>
                  </pic:nvPicPr>
                  <pic:blipFill>
                    <a:blip r:embed="rId15"/>
                    <a:stretch>
                      <a:fillRect/>
                    </a:stretch>
                  </pic:blipFill>
                  <pic:spPr>
                    <a:xfrm>
                      <a:off x="0" y="0"/>
                      <a:ext cx="2805510" cy="1495130"/>
                    </a:xfrm>
                    <a:prstGeom prst="rect">
                      <a:avLst/>
                    </a:prstGeom>
                  </pic:spPr>
                </pic:pic>
              </a:graphicData>
            </a:graphic>
          </wp:inline>
        </w:drawing>
      </w:r>
    </w:p>
    <w:p w14:paraId="4629593C" w14:textId="459688FE" w:rsidR="00303B53" w:rsidRDefault="00A26EC5">
      <w:pPr>
        <w:pStyle w:val="Keterangan"/>
        <w:spacing w:after="120"/>
        <w:rPr>
          <w:color w:val="000000"/>
          <w:szCs w:val="20"/>
          <w:lang w:val="id-ID"/>
        </w:rPr>
      </w:pPr>
      <w:r>
        <w:t xml:space="preserve">Gambar </w:t>
      </w:r>
      <w:r>
        <w:fldChar w:fldCharType="begin"/>
      </w:r>
      <w:r>
        <w:instrText xml:space="preserve"> SEQ Gambar \* ARABIC </w:instrText>
      </w:r>
      <w:r>
        <w:fldChar w:fldCharType="separate"/>
      </w:r>
      <w:r w:rsidR="001C4B7B">
        <w:rPr>
          <w:noProof/>
        </w:rPr>
        <w:t>1</w:t>
      </w:r>
      <w:r>
        <w:fldChar w:fldCharType="end"/>
      </w:r>
      <w:r>
        <w:rPr>
          <w:lang w:val="id-ID"/>
        </w:rPr>
        <w:t xml:space="preserve">. Kerangka Kerja Penelitian </w:t>
      </w:r>
    </w:p>
    <w:p w14:paraId="3B51316F" w14:textId="77777777" w:rsidR="00303B53" w:rsidRDefault="00A26EC5">
      <w:pPr>
        <w:spacing w:after="120"/>
        <w:rPr>
          <w:color w:val="000000"/>
          <w:szCs w:val="20"/>
          <w:lang w:val="id-ID"/>
        </w:rPr>
      </w:pPr>
      <w:r>
        <w:rPr>
          <w:color w:val="000000"/>
          <w:szCs w:val="20"/>
          <w:lang w:val="id-ID"/>
        </w:rPr>
        <w:t xml:space="preserve">Penelitian ini berfokus pada deteksi kemiringan tulisan tangan menggunakan metode </w:t>
      </w:r>
      <w:r w:rsidRPr="00A77058">
        <w:rPr>
          <w:i/>
          <w:iCs/>
          <w:color w:val="000000"/>
          <w:szCs w:val="20"/>
          <w:lang w:val="id-ID"/>
        </w:rPr>
        <w:t xml:space="preserve">Convolutional Neural Network </w:t>
      </w:r>
      <w:r>
        <w:rPr>
          <w:color w:val="000000"/>
          <w:szCs w:val="20"/>
          <w:lang w:val="id-ID"/>
        </w:rPr>
        <w:t xml:space="preserve">(CNN). Kemiringan tulisan merupakan salah satu karakteristik penting dalam analisis tulisan tangan karena dapat memengaruhi keterbacaan, estetika, serta menjadi indikator gaya menulis individu. Deteksi kemiringan secara otomatis diperlukan dalam proses digitalisasi dan analisis dokumen, terutama ketika tulisan tangan memiliki orientasi miring ke kanan, ke kiri, atau tegak lurus. Dengan adanya variasi ini, model deteksi harus mampu mengenali perbedaan sudut dengan akurasi tinggi </w:t>
      </w:r>
      <w:sdt>
        <w:sdtPr>
          <w:rPr>
            <w:color w:val="000000"/>
            <w:szCs w:val="20"/>
            <w:lang w:val="id-ID"/>
          </w:rPr>
          <w:tag w:val="MENDELEY_CITATION_v3_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"/>
          <w:id w:val="-1746490890"/>
          <w:placeholder>
            <w:docPart w:val="DefaultPlaceholder_-1854013440"/>
          </w:placeholder>
        </w:sdtPr>
        <w:sdtContent>
          <w:r w:rsidR="00124CA6" w:rsidRPr="00124CA6">
            <w:rPr>
              <w:color w:val="000000"/>
              <w:szCs w:val="20"/>
              <w:lang w:val="id-ID"/>
            </w:rPr>
            <w:t>[20]</w:t>
          </w:r>
        </w:sdtContent>
      </w:sdt>
      <w:r>
        <w:rPr>
          <w:color w:val="000000"/>
          <w:szCs w:val="20"/>
          <w:lang w:val="id-ID"/>
        </w:rPr>
        <w:t>.</w:t>
      </w:r>
    </w:p>
    <w:p w14:paraId="34E2329C" w14:textId="77777777" w:rsidR="00303B53" w:rsidRDefault="00A26EC5">
      <w:pPr>
        <w:spacing w:after="120"/>
        <w:rPr>
          <w:color w:val="000000"/>
          <w:szCs w:val="20"/>
          <w:lang w:val="id-ID"/>
        </w:rPr>
      </w:pPr>
      <w:r>
        <w:rPr>
          <w:color w:val="000000"/>
          <w:szCs w:val="20"/>
          <w:lang w:val="id-ID"/>
        </w:rPr>
        <w:t xml:space="preserve">Subjek dalam penelitian ini adalah mahasiswa semester awal Universitas Indo Global Mandiri. Proses pengambilan data dilakukan secara langsung dengan meminta peserta menyalin teks pada kertas HVS A4 merek Sidu 80 gsm menggunakan </w:t>
      </w:r>
      <w:r w:rsidRPr="00B33A1B">
        <w:rPr>
          <w:i/>
          <w:iCs/>
          <w:color w:val="000000"/>
          <w:szCs w:val="20"/>
          <w:lang w:val="id-ID"/>
        </w:rPr>
        <w:t>pulpen Faber-Castell</w:t>
      </w:r>
      <w:r>
        <w:rPr>
          <w:color w:val="000000"/>
          <w:szCs w:val="20"/>
          <w:lang w:val="id-ID"/>
        </w:rPr>
        <w:t xml:space="preserve"> K7 berukuran 0,7 mm. Pemilihan alat tulis ini bertujuan untuk menjaga ketebalan garis yang konsisten, sehingga memudahkan proses ekstraksi fitur visual pada tahap analisis citra. Setiap peserta menulis pada permukaan datar menggunakan papan ujian kayu untuk menjaga kestabilan tangan saat menulis. Penulisan dilakukan dalam dua waktu berbeda, yaitu pagi dan siang hari, di dalam ruangan dengan pencahayaan alami dan buatan yang cukup serta suhu yang dijaga stabil, agar kualitas tulisan tidak dipengaruhi oleh faktor eksternal seperti kelelahan atau keringat tangan.</w:t>
      </w:r>
    </w:p>
    <w:p w14:paraId="64BC68DB" w14:textId="77777777" w:rsidR="00303B53" w:rsidRDefault="00A26EC5">
      <w:pPr>
        <w:spacing w:after="120"/>
        <w:rPr>
          <w:color w:val="000000"/>
          <w:szCs w:val="20"/>
          <w:lang w:val="id-ID"/>
        </w:rPr>
      </w:pPr>
      <w:r>
        <w:rPr>
          <w:color w:val="000000"/>
          <w:szCs w:val="20"/>
          <w:lang w:val="id-ID"/>
        </w:rPr>
        <w:t>Setelah seluruh dokumen tulisan tangan terkumpul, tahap berikutnya adalah proses pemindaian. Dokumen fisik dipindai menggunakan printer multifungsi Epson L3250 dengan resolusi 300 dpi untuk memastikan kualitas gambar digital yang tinggi. Pemindaian dilakukan dengan format warna grayscale untuk memudahkan proses pengolahan citra dan mengurangi ukuran file tanpa menghilangkan informasi penting. Hasil dari proses ini berupa file gambar digital dengan format .jpg atau .png yang siap untuk tahap praproses selanjutnya.</w:t>
      </w:r>
    </w:p>
    <w:p w14:paraId="2B0F7FC3" w14:textId="0BA518E5" w:rsidR="00303B53" w:rsidRDefault="00A26EC5">
      <w:pPr>
        <w:spacing w:after="120"/>
        <w:rPr>
          <w:color w:val="000000"/>
          <w:szCs w:val="20"/>
          <w:lang w:val="id-ID"/>
        </w:rPr>
      </w:pPr>
      <w:r>
        <w:rPr>
          <w:color w:val="000000"/>
          <w:szCs w:val="20"/>
          <w:lang w:val="id-ID"/>
        </w:rPr>
        <w:t xml:space="preserve">Tahapan praproses citra mencakup konversi citra ke dalam format biner menggunakan metode </w:t>
      </w:r>
      <w:r w:rsidR="004E3224" w:rsidRPr="004E3224">
        <w:rPr>
          <w:i/>
          <w:iCs/>
          <w:szCs w:val="20"/>
          <w:lang w:val="id-ID"/>
        </w:rPr>
        <w:t>thresholding</w:t>
      </w:r>
      <w:r>
        <w:rPr>
          <w:color w:val="000000"/>
          <w:szCs w:val="20"/>
          <w:lang w:val="id-ID"/>
        </w:rPr>
        <w:t>, yang bertujuan untuk memisahkan antara tulisan (</w:t>
      </w:r>
      <w:r w:rsidRPr="00082158">
        <w:rPr>
          <w:i/>
          <w:color w:val="000000"/>
          <w:szCs w:val="20"/>
          <w:lang w:val="id-ID"/>
        </w:rPr>
        <w:t>foreground</w:t>
      </w:r>
      <w:r>
        <w:rPr>
          <w:color w:val="000000"/>
          <w:szCs w:val="20"/>
          <w:lang w:val="id-ID"/>
        </w:rPr>
        <w:t>) dan latar belakang (</w:t>
      </w:r>
      <w:r w:rsidRPr="00082158">
        <w:rPr>
          <w:i/>
          <w:color w:val="000000"/>
          <w:szCs w:val="20"/>
          <w:lang w:val="id-ID"/>
        </w:rPr>
        <w:t>background</w:t>
      </w:r>
      <w:r>
        <w:rPr>
          <w:color w:val="000000"/>
          <w:szCs w:val="20"/>
          <w:lang w:val="id-ID"/>
        </w:rPr>
        <w:t xml:space="preserve">). Proses ini juga membantu dalam mempertajam batas tulisan, sehingga lebih mudah diidentifikasi oleh sistem. Selanjutnya dilakukan </w:t>
      </w:r>
      <w:r w:rsidRPr="00343D22">
        <w:rPr>
          <w:i/>
          <w:iCs/>
          <w:szCs w:val="20"/>
          <w:lang w:val="id-ID"/>
        </w:rPr>
        <w:t>cropping</w:t>
      </w:r>
      <w:r>
        <w:rPr>
          <w:color w:val="000000"/>
          <w:szCs w:val="20"/>
          <w:lang w:val="id-ID"/>
        </w:rPr>
        <w:t xml:space="preserve"> atau pemotongan citra menjadi bagian-bagian tulisan yang lebih kecil agar lebih fokus pada masing-masing unit tulisan, terutama bagian yang mengandung kemiringan mencolok. Citra hasil </w:t>
      </w:r>
      <w:r w:rsidRPr="00082158">
        <w:rPr>
          <w:i/>
          <w:color w:val="000000"/>
          <w:szCs w:val="20"/>
          <w:lang w:val="id-ID"/>
        </w:rPr>
        <w:t>cropping</w:t>
      </w:r>
      <w:r>
        <w:rPr>
          <w:color w:val="000000"/>
          <w:szCs w:val="20"/>
          <w:lang w:val="id-ID"/>
        </w:rPr>
        <w:t xml:space="preserve"> kemudian diubah ukurannya (</w:t>
      </w:r>
      <w:r w:rsidRPr="00082158">
        <w:rPr>
          <w:i/>
          <w:color w:val="000000"/>
          <w:szCs w:val="20"/>
          <w:lang w:val="id-ID"/>
        </w:rPr>
        <w:t>resize</w:t>
      </w:r>
      <w:r>
        <w:rPr>
          <w:color w:val="000000"/>
          <w:szCs w:val="20"/>
          <w:lang w:val="id-ID"/>
        </w:rPr>
        <w:t>) agar seragam saat dimasukkan ke dalam model CNN.</w:t>
      </w:r>
    </w:p>
    <w:p w14:paraId="0CA52C64" w14:textId="77777777" w:rsidR="00303B53" w:rsidRDefault="00A26EC5">
      <w:pPr>
        <w:spacing w:after="120"/>
        <w:rPr>
          <w:color w:val="000000"/>
          <w:szCs w:val="20"/>
          <w:lang w:val="id-ID"/>
        </w:rPr>
      </w:pPr>
      <w:r>
        <w:rPr>
          <w:color w:val="000000"/>
          <w:szCs w:val="20"/>
          <w:lang w:val="id-ID"/>
        </w:rPr>
        <w:t xml:space="preserve">Proses pelabelan dilakukan menggunakan perangkat lunak LabelImg, di mana setiap citra hasil </w:t>
      </w:r>
      <w:r w:rsidRPr="008977B2">
        <w:rPr>
          <w:i/>
          <w:color w:val="000000"/>
          <w:szCs w:val="20"/>
          <w:lang w:val="id-ID"/>
        </w:rPr>
        <w:t>cropping</w:t>
      </w:r>
      <w:r>
        <w:rPr>
          <w:color w:val="000000"/>
          <w:szCs w:val="20"/>
          <w:lang w:val="id-ID"/>
        </w:rPr>
        <w:t xml:space="preserve"> diberi label sesuai dengan kategori kemiringan: miring ke kiri, tegak lurus, dan miring ke kanan. Pemberian label dilakukan secara manual oleh peneliti dengan </w:t>
      </w:r>
      <w:r>
        <w:rPr>
          <w:color w:val="000000"/>
          <w:szCs w:val="20"/>
          <w:lang w:val="id-ID"/>
        </w:rPr>
        <w:lastRenderedPageBreak/>
        <w:t xml:space="preserve">pengamatan langsung terhadap arah dominan tulisan. Hasil pelabelan disimpan dalam format XML atau TXT yang sesuai dengan standar input dari </w:t>
      </w:r>
      <w:r w:rsidRPr="008977B2">
        <w:rPr>
          <w:i/>
          <w:color w:val="000000"/>
          <w:szCs w:val="20"/>
          <w:lang w:val="id-ID"/>
        </w:rPr>
        <w:t xml:space="preserve">framework </w:t>
      </w:r>
      <w:r>
        <w:rPr>
          <w:color w:val="000000"/>
          <w:szCs w:val="20"/>
          <w:lang w:val="id-ID"/>
        </w:rPr>
        <w:t>deteksi objek yang akan digunakan.</w:t>
      </w:r>
    </w:p>
    <w:p w14:paraId="37A4B5EC" w14:textId="77777777" w:rsidR="00303B53" w:rsidRDefault="00A26EC5">
      <w:pPr>
        <w:spacing w:after="120"/>
        <w:rPr>
          <w:color w:val="000000"/>
          <w:szCs w:val="20"/>
          <w:lang w:val="id-ID"/>
        </w:rPr>
      </w:pPr>
      <w:r>
        <w:rPr>
          <w:color w:val="000000"/>
          <w:szCs w:val="20"/>
          <w:lang w:val="id-ID"/>
        </w:rPr>
        <w:t>Dataset kemudian dibagi menjadi dua bagian, yakni 80% untuk data latih dan 20% untuk data uji. Pembagian ini dilakukan secara acak untuk memastikan representasi yang seimbang dari setiap kelas dalam kedua subset tersebut. Tujuannya adalah agar model CNN dapat mempelajari pola kemiringan secara menyeluruh dari berbagai sampel dan mampu melakukan generalisasi pada data baru yang tidak pernah dilihat sebelumnya.</w:t>
      </w:r>
    </w:p>
    <w:p w14:paraId="44E3DE0C" w14:textId="2E902686" w:rsidR="00303B53" w:rsidRDefault="00A26EC5">
      <w:pPr>
        <w:spacing w:after="120"/>
        <w:rPr>
          <w:color w:val="000000"/>
          <w:szCs w:val="20"/>
          <w:lang w:val="id-ID"/>
        </w:rPr>
      </w:pPr>
      <w:r>
        <w:rPr>
          <w:color w:val="000000"/>
          <w:szCs w:val="20"/>
          <w:lang w:val="id-ID"/>
        </w:rPr>
        <w:t xml:space="preserve">Model CNN dibangun dan dilatih menggunakan berbagai parameter, seperti ukuran citra, jumlah filter konvolusi, fungsi aktivasi, </w:t>
      </w:r>
      <w:r w:rsidR="004E3224" w:rsidRPr="004E3224">
        <w:rPr>
          <w:i/>
          <w:iCs/>
          <w:szCs w:val="20"/>
          <w:lang w:val="id-ID"/>
        </w:rPr>
        <w:t>learning rate</w:t>
      </w:r>
      <w:r w:rsidRPr="008977B2">
        <w:rPr>
          <w:color w:val="000000" w:themeColor="text1"/>
          <w:szCs w:val="20"/>
          <w:lang w:val="id-ID"/>
        </w:rPr>
        <w:t>,</w:t>
      </w:r>
      <w:r w:rsidRPr="00F81709">
        <w:rPr>
          <w:color w:val="FF0000"/>
          <w:szCs w:val="20"/>
          <w:lang w:val="id-ID"/>
        </w:rPr>
        <w:t xml:space="preserve"> </w:t>
      </w:r>
      <w:r w:rsidR="004E3224" w:rsidRPr="004E3224">
        <w:rPr>
          <w:i/>
          <w:iCs/>
          <w:szCs w:val="20"/>
          <w:lang w:val="id-ID"/>
        </w:rPr>
        <w:t>batch size</w:t>
      </w:r>
      <w:r>
        <w:rPr>
          <w:color w:val="000000"/>
          <w:szCs w:val="20"/>
          <w:lang w:val="id-ID"/>
        </w:rPr>
        <w:t xml:space="preserve">, dan jumlah </w:t>
      </w:r>
      <w:r w:rsidR="004E3224" w:rsidRPr="004E3224">
        <w:rPr>
          <w:i/>
          <w:iCs/>
          <w:szCs w:val="20"/>
          <w:lang w:val="id-ID"/>
        </w:rPr>
        <w:t>epoch</w:t>
      </w:r>
      <w:r>
        <w:rPr>
          <w:color w:val="000000"/>
          <w:szCs w:val="20"/>
          <w:lang w:val="id-ID"/>
        </w:rPr>
        <w:t>. Tujuannya adalah untuk mendapatkan konfigurasi optimal yang mampu mendeteksi kemiringan tulisan secara akurat. Model ini bekerja dengan mengekstraksi fitur spasial dari citra, seperti orientasi garis, arah stroke, dan pola kemiringan huruf secara keseluruhan.</w:t>
      </w:r>
    </w:p>
    <w:p w14:paraId="74CA5EDA" w14:textId="5F2753D4" w:rsidR="00303B53" w:rsidRDefault="00A26EC5">
      <w:pPr>
        <w:spacing w:after="120"/>
        <w:rPr>
          <w:color w:val="000000"/>
          <w:szCs w:val="20"/>
          <w:lang w:val="id-ID"/>
        </w:rPr>
      </w:pPr>
      <w:r>
        <w:rPr>
          <w:color w:val="000000"/>
          <w:szCs w:val="20"/>
          <w:lang w:val="id-ID"/>
        </w:rPr>
        <w:t xml:space="preserve">Evaluasi kinerja model dilakukan menggunakan </w:t>
      </w:r>
      <w:r w:rsidR="004E3224" w:rsidRPr="004E3224">
        <w:rPr>
          <w:i/>
          <w:iCs/>
          <w:szCs w:val="20"/>
          <w:lang w:val="id-ID"/>
        </w:rPr>
        <w:t>confusion matrix</w:t>
      </w:r>
      <w:r w:rsidRPr="00F81709">
        <w:rPr>
          <w:color w:val="FF0000"/>
          <w:szCs w:val="20"/>
          <w:lang w:val="id-ID"/>
        </w:rPr>
        <w:t xml:space="preserve"> </w:t>
      </w:r>
      <w:r>
        <w:rPr>
          <w:color w:val="000000"/>
          <w:szCs w:val="20"/>
          <w:lang w:val="id-ID"/>
        </w:rPr>
        <w:t xml:space="preserve">serta metrik evaluasi seperti </w:t>
      </w:r>
      <w:r w:rsidRPr="008977B2">
        <w:rPr>
          <w:i/>
          <w:color w:val="000000"/>
          <w:szCs w:val="20"/>
          <w:lang w:val="id-ID"/>
        </w:rPr>
        <w:t>Precision</w:t>
      </w:r>
      <w:r>
        <w:rPr>
          <w:color w:val="000000"/>
          <w:szCs w:val="20"/>
          <w:lang w:val="id-ID"/>
        </w:rPr>
        <w:t xml:space="preserve">, </w:t>
      </w:r>
      <w:r w:rsidRPr="008977B2">
        <w:rPr>
          <w:i/>
          <w:color w:val="000000"/>
          <w:szCs w:val="20"/>
          <w:lang w:val="id-ID"/>
        </w:rPr>
        <w:t>Recall</w:t>
      </w:r>
      <w:r>
        <w:rPr>
          <w:color w:val="000000"/>
          <w:szCs w:val="20"/>
          <w:lang w:val="id-ID"/>
        </w:rPr>
        <w:t xml:space="preserve">, dan </w:t>
      </w:r>
      <w:r w:rsidRPr="008977B2">
        <w:rPr>
          <w:i/>
          <w:color w:val="000000"/>
          <w:szCs w:val="20"/>
          <w:lang w:val="id-ID"/>
        </w:rPr>
        <w:t>mean Average Precision</w:t>
      </w:r>
      <w:r>
        <w:rPr>
          <w:color w:val="000000"/>
          <w:szCs w:val="20"/>
          <w:lang w:val="id-ID"/>
        </w:rPr>
        <w:t xml:space="preserve"> (mAP). </w:t>
      </w:r>
      <w:r w:rsidR="004E3224" w:rsidRPr="004E3224">
        <w:rPr>
          <w:i/>
          <w:iCs/>
          <w:color w:val="000000"/>
          <w:szCs w:val="20"/>
          <w:lang w:val="id-ID"/>
        </w:rPr>
        <w:t>Confusion matrix</w:t>
      </w:r>
      <w:r>
        <w:rPr>
          <w:color w:val="000000"/>
          <w:szCs w:val="20"/>
          <w:lang w:val="id-ID"/>
        </w:rPr>
        <w:t xml:space="preserve"> digunakan untuk melihat seberapa tepat model dalam mengklasifikasikan kemiringan tulisan ke dalam kategori yang benar. </w:t>
      </w:r>
      <w:r w:rsidRPr="008977B2">
        <w:rPr>
          <w:i/>
          <w:color w:val="000000"/>
          <w:szCs w:val="20"/>
          <w:lang w:val="id-ID"/>
        </w:rPr>
        <w:t xml:space="preserve">Precision </w:t>
      </w:r>
      <w:r>
        <w:rPr>
          <w:color w:val="000000"/>
          <w:szCs w:val="20"/>
          <w:lang w:val="id-ID"/>
        </w:rPr>
        <w:t xml:space="preserve">menunjukkan proporsi prediksi kemiringan yang benar terhadap seluruh prediksi, sedangkan </w:t>
      </w:r>
      <w:r w:rsidRPr="008977B2">
        <w:rPr>
          <w:i/>
          <w:color w:val="000000"/>
          <w:szCs w:val="20"/>
          <w:lang w:val="id-ID"/>
        </w:rPr>
        <w:t>Recall</w:t>
      </w:r>
      <w:r>
        <w:rPr>
          <w:color w:val="000000"/>
          <w:szCs w:val="20"/>
          <w:lang w:val="id-ID"/>
        </w:rPr>
        <w:t xml:space="preserve"> menunjukkan seberapa besar model berhasil mendeteksi seluruh tulisan yang benar-benar termasuk dalam kategori tersebut. mAP digunakan untuk mengukur rata-rata performa deteksi pada semua kelas kemiringan dengan mempertimbangkan keseimbangan antara </w:t>
      </w:r>
      <w:r w:rsidRPr="008977B2">
        <w:rPr>
          <w:i/>
          <w:color w:val="000000"/>
          <w:szCs w:val="20"/>
          <w:lang w:val="id-ID"/>
        </w:rPr>
        <w:t>Precision</w:t>
      </w:r>
      <w:r>
        <w:rPr>
          <w:color w:val="000000"/>
          <w:szCs w:val="20"/>
          <w:lang w:val="id-ID"/>
        </w:rPr>
        <w:t xml:space="preserve"> dan </w:t>
      </w:r>
      <w:r w:rsidRPr="008977B2">
        <w:rPr>
          <w:i/>
          <w:color w:val="000000"/>
          <w:szCs w:val="20"/>
          <w:lang w:val="id-ID"/>
        </w:rPr>
        <w:t>Recall</w:t>
      </w:r>
      <w:r>
        <w:rPr>
          <w:color w:val="000000"/>
          <w:szCs w:val="20"/>
          <w:lang w:val="id-ID"/>
        </w:rPr>
        <w:t>.</w:t>
      </w:r>
    </w:p>
    <w:p w14:paraId="12A5D200" w14:textId="77777777" w:rsidR="00303B53" w:rsidRDefault="00A26EC5">
      <w:pPr>
        <w:spacing w:after="120"/>
        <w:rPr>
          <w:color w:val="000000"/>
          <w:szCs w:val="20"/>
          <w:lang w:val="id-ID"/>
        </w:rPr>
      </w:pPr>
      <w:r>
        <w:rPr>
          <w:color w:val="000000"/>
          <w:szCs w:val="20"/>
          <w:lang w:val="id-ID"/>
        </w:rPr>
        <w:t>Melalui pendekatan ini, penelitian bertujuan mengembangkan sistem otomatis yang mampu mendeteksi kemiringan tulisan tangan secara cepat dan akurat, meskipun terdapat variasi dalam gaya tulisan, tekanan pulpen, atau struktur huruf. Hasil dari penelitian ini diharapkan dapat diterapkan dalam berbagai bidang, seperti sistem koreksi otomatis, asesmen kepribadian berbasis tulisan tangan, maupun digitalisasi dokumen tulis tangan dalam dunia pendidikan dan administrasi.</w:t>
      </w:r>
    </w:p>
    <w:p w14:paraId="7E7606C3" w14:textId="77777777" w:rsidR="00303B53" w:rsidRDefault="00A26EC5">
      <w:pPr>
        <w:pStyle w:val="Judul1"/>
        <w:ind w:left="284" w:hanging="284"/>
        <w:rPr>
          <w:lang w:val="id-ID"/>
        </w:rPr>
      </w:pPr>
      <w:r>
        <w:t xml:space="preserve">3. </w:t>
      </w:r>
      <w:r>
        <w:tab/>
        <w:t>Hasil dan Pembahasan</w:t>
      </w:r>
    </w:p>
    <w:p w14:paraId="10EE72F5" w14:textId="77777777" w:rsidR="00303B53" w:rsidRDefault="00A26EC5">
      <w:pPr>
        <w:spacing w:after="120"/>
        <w:rPr>
          <w:color w:val="000000"/>
        </w:rPr>
      </w:pPr>
      <w:r>
        <w:rPr>
          <w:color w:val="000000"/>
        </w:rPr>
        <w:t xml:space="preserve">Penelitian ini bertujuan mendeteksi kemiringan tulisan tangan dengan mengklasifikasikan sudut tulisan berdasarkan ciri visualnya. Metode yang digunakan adalah </w:t>
      </w:r>
      <w:r w:rsidRPr="008977B2">
        <w:rPr>
          <w:i/>
          <w:color w:val="000000"/>
        </w:rPr>
        <w:t>Convolutional Neural Network</w:t>
      </w:r>
      <w:r>
        <w:rPr>
          <w:color w:val="000000"/>
        </w:rPr>
        <w:t xml:space="preserve"> (CNN) yang diimplementasikan dengan </w:t>
      </w:r>
      <w:r w:rsidRPr="008977B2">
        <w:rPr>
          <w:i/>
          <w:color w:val="000000"/>
        </w:rPr>
        <w:t>framework</w:t>
      </w:r>
      <w:r>
        <w:rPr>
          <w:color w:val="000000"/>
        </w:rPr>
        <w:t xml:space="preserve"> YOLO, salah satu algoritma deteksi objek yang bekerja secara real-time dan cukup akurat. Gambar 2 menunjukkan contoh sampel data tulisan tangan yang digunakan dalam penelitian ini.</w:t>
      </w:r>
    </w:p>
    <w:p w14:paraId="17732472" w14:textId="77777777" w:rsidR="00CE5E30" w:rsidRDefault="00CE5E30" w:rsidP="00CE5E30">
      <w:pPr>
        <w:pStyle w:val="Judul2"/>
        <w:spacing w:before="120" w:after="120"/>
        <w:rPr>
          <w:i w:val="0"/>
          <w:lang w:val="id-ID"/>
        </w:rPr>
      </w:pPr>
      <w:r>
        <w:rPr>
          <w:i w:val="0"/>
          <w:lang w:val="id-ID"/>
        </w:rPr>
        <w:t>3.1</w:t>
      </w:r>
      <w:r>
        <w:rPr>
          <w:i w:val="0"/>
        </w:rPr>
        <w:t>.</w:t>
      </w:r>
      <w:r>
        <w:rPr>
          <w:i w:val="0"/>
          <w:lang w:val="id-ID"/>
        </w:rPr>
        <w:t xml:space="preserve"> </w:t>
      </w:r>
      <w:r>
        <w:rPr>
          <w:i w:val="0"/>
        </w:rPr>
        <w:t xml:space="preserve">Pemilihan </w:t>
      </w:r>
      <w:r w:rsidRPr="004E3224">
        <w:rPr>
          <w:iCs/>
        </w:rPr>
        <w:t>Thresholding</w:t>
      </w:r>
      <w:r>
        <w:rPr>
          <w:i w:val="0"/>
        </w:rPr>
        <w:t xml:space="preserve"> untuk Crop Data</w:t>
      </w:r>
    </w:p>
    <w:p w14:paraId="3749DE3D" w14:textId="77777777" w:rsidR="00CE5E30" w:rsidRDefault="00CE5E30" w:rsidP="00CE5E30">
      <w:pPr>
        <w:spacing w:after="120"/>
        <w:rPr>
          <w:color w:val="000000"/>
          <w:szCs w:val="20"/>
          <w:lang w:val="id-ID"/>
        </w:rPr>
      </w:pPr>
      <w:r>
        <w:rPr>
          <w:color w:val="000000"/>
          <w:szCs w:val="20"/>
          <w:lang w:val="id-ID"/>
        </w:rPr>
        <w:t xml:space="preserve">Dalam penelitian ini, digunakan teknik </w:t>
      </w:r>
      <w:r w:rsidRPr="004E3224">
        <w:rPr>
          <w:i/>
          <w:iCs/>
          <w:szCs w:val="20"/>
          <w:lang w:val="id-ID"/>
        </w:rPr>
        <w:t>thresholding</w:t>
      </w:r>
      <w:r w:rsidRPr="00F81709">
        <w:rPr>
          <w:color w:val="FF0000"/>
          <w:szCs w:val="20"/>
          <w:lang w:val="id-ID"/>
        </w:rPr>
        <w:t xml:space="preserve"> </w:t>
      </w:r>
      <w:r>
        <w:rPr>
          <w:color w:val="000000"/>
          <w:szCs w:val="20"/>
          <w:lang w:val="id-ID"/>
        </w:rPr>
        <w:t>sebagai metode utama untuk membantu proses pendeteksian area kotak pembatas (</w:t>
      </w:r>
      <w:r w:rsidRPr="00A036A5">
        <w:rPr>
          <w:i/>
          <w:iCs/>
          <w:color w:val="000000"/>
          <w:szCs w:val="20"/>
          <w:lang w:val="id-ID"/>
        </w:rPr>
        <w:t>bounding box</w:t>
      </w:r>
      <w:r>
        <w:rPr>
          <w:color w:val="000000"/>
          <w:szCs w:val="20"/>
          <w:lang w:val="id-ID"/>
        </w:rPr>
        <w:t xml:space="preserve">) yang mengandung tulisan tangan pada citra. Teknik ini berperan penting dalam menyeleksi area spesifik yang merepresentasikan objek tulisan, sehingga dapat diproses lebih lanjut dalam tahap pelatihan model. Pada tahap awal, nilai </w:t>
      </w:r>
      <w:r w:rsidRPr="008977B2">
        <w:rPr>
          <w:i/>
          <w:color w:val="000000"/>
          <w:szCs w:val="20"/>
          <w:lang w:val="id-ID"/>
        </w:rPr>
        <w:t>threshold</w:t>
      </w:r>
      <w:r>
        <w:rPr>
          <w:color w:val="000000"/>
          <w:szCs w:val="20"/>
          <w:lang w:val="id-ID"/>
        </w:rPr>
        <w:t xml:space="preserve"> ditetapkan sebesar 0.1 sebagai titik permulaan, kemudian secara bertahap nilai tersebut dinaikkan melalui beberapa percobaan hingga diperoleh nilai </w:t>
      </w:r>
      <w:r w:rsidRPr="008977B2">
        <w:rPr>
          <w:i/>
          <w:color w:val="000000"/>
          <w:szCs w:val="20"/>
          <w:lang w:val="id-ID"/>
        </w:rPr>
        <w:t>threshold</w:t>
      </w:r>
      <w:r>
        <w:rPr>
          <w:color w:val="000000"/>
          <w:szCs w:val="20"/>
          <w:lang w:val="id-ID"/>
        </w:rPr>
        <w:t xml:space="preserve"> yang paling optimal. Nilai optimal tersebut ditentukan berdasarkan kemampuan </w:t>
      </w:r>
      <w:r w:rsidRPr="008977B2">
        <w:rPr>
          <w:i/>
          <w:color w:val="000000"/>
          <w:szCs w:val="20"/>
          <w:lang w:val="id-ID"/>
        </w:rPr>
        <w:t>threshold</w:t>
      </w:r>
      <w:r>
        <w:rPr>
          <w:color w:val="000000"/>
          <w:szCs w:val="20"/>
          <w:lang w:val="id-ID"/>
        </w:rPr>
        <w:t xml:space="preserve"> dalam menghasilkan </w:t>
      </w:r>
      <w:r w:rsidRPr="004E3224">
        <w:rPr>
          <w:i/>
          <w:iCs/>
          <w:color w:val="000000"/>
          <w:szCs w:val="20"/>
          <w:lang w:val="id-ID"/>
        </w:rPr>
        <w:t xml:space="preserve">bounding box </w:t>
      </w:r>
      <w:r>
        <w:rPr>
          <w:color w:val="000000"/>
          <w:szCs w:val="20"/>
          <w:lang w:val="id-ID"/>
        </w:rPr>
        <w:t>yang mampu mendeteksi area tulisan tangan dengan jelas dan akurat, serta mencakup seluruh bagian teks yang relevan untuk analisis kemiringan</w:t>
      </w:r>
    </w:p>
    <w:p w14:paraId="4BA891D2" w14:textId="08333325" w:rsidR="00D40DE6" w:rsidRPr="00D40DE6" w:rsidRDefault="00D40DE6" w:rsidP="00D40DE6">
      <w:pPr>
        <w:spacing w:after="120"/>
        <w:jc w:val="center"/>
        <w:rPr>
          <w:color w:val="000000"/>
          <w:lang w:val="en-ID"/>
        </w:rPr>
      </w:pPr>
      <w:r w:rsidRPr="00D40DE6">
        <w:rPr>
          <w:noProof/>
          <w:color w:val="000000"/>
        </w:rPr>
        <w:drawing>
          <wp:inline distT="0" distB="0" distL="0" distR="0" wp14:anchorId="482EEF8B" wp14:editId="1BE5FA79">
            <wp:extent cx="2751750" cy="2643612"/>
            <wp:effectExtent l="0" t="0" r="4445" b="0"/>
            <wp:docPr id="1570859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762" t="12297" r="10802" b="12565"/>
                    <a:stretch>
                      <a:fillRect/>
                    </a:stretch>
                  </pic:blipFill>
                  <pic:spPr bwMode="auto">
                    <a:xfrm>
                      <a:off x="0" y="0"/>
                      <a:ext cx="2800599" cy="2690542"/>
                    </a:xfrm>
                    <a:prstGeom prst="rect">
                      <a:avLst/>
                    </a:prstGeom>
                    <a:noFill/>
                    <a:ln>
                      <a:noFill/>
                    </a:ln>
                    <a:extLst>
                      <a:ext uri="{53640926-AAD7-44D8-BBD7-CCE9431645EC}">
                        <a14:shadowObscured xmlns:a14="http://schemas.microsoft.com/office/drawing/2010/main"/>
                      </a:ext>
                    </a:extLst>
                  </pic:spPr>
                </pic:pic>
              </a:graphicData>
            </a:graphic>
          </wp:inline>
        </w:drawing>
      </w:r>
    </w:p>
    <w:p w14:paraId="390D17DE" w14:textId="77777777" w:rsidR="00303B53" w:rsidRDefault="00A26EC5">
      <w:pPr>
        <w:pStyle w:val="Keterangan"/>
        <w:spacing w:after="120"/>
        <w:rPr>
          <w:lang w:val="id-ID"/>
        </w:rPr>
      </w:pPr>
      <w:r>
        <w:t>Gambar 2</w:t>
      </w:r>
      <w:r>
        <w:rPr>
          <w:lang w:val="id-ID"/>
        </w:rPr>
        <w:t xml:space="preserve">. Contoh Sampel Data Yang Digunakan </w:t>
      </w:r>
    </w:p>
    <w:p w14:paraId="68B56308" w14:textId="1EFC46B7" w:rsidR="00CE5E30" w:rsidRPr="00CE5E30" w:rsidRDefault="00CE5E30" w:rsidP="00A9595D">
      <w:pPr>
        <w:spacing w:after="120"/>
        <w:jc w:val="center"/>
        <w:rPr>
          <w:color w:val="000000"/>
          <w:szCs w:val="20"/>
          <w:lang w:val="en-ID"/>
        </w:rPr>
      </w:pPr>
      <w:r w:rsidRPr="00CE5E30">
        <w:rPr>
          <w:noProof/>
          <w:color w:val="000000"/>
          <w:szCs w:val="20"/>
        </w:rPr>
        <w:drawing>
          <wp:inline distT="0" distB="0" distL="0" distR="0" wp14:anchorId="576F6CFF" wp14:editId="216DC7B5">
            <wp:extent cx="2786380" cy="2553077"/>
            <wp:effectExtent l="0" t="0" r="0" b="0"/>
            <wp:docPr id="8614481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3390" cy="2559500"/>
                    </a:xfrm>
                    <a:prstGeom prst="rect">
                      <a:avLst/>
                    </a:prstGeom>
                    <a:noFill/>
                    <a:ln>
                      <a:noFill/>
                    </a:ln>
                  </pic:spPr>
                </pic:pic>
              </a:graphicData>
            </a:graphic>
          </wp:inline>
        </w:drawing>
      </w:r>
    </w:p>
    <w:p w14:paraId="2AA0754C" w14:textId="2BD111E6" w:rsidR="00303B53" w:rsidRDefault="00A26EC5">
      <w:pPr>
        <w:pStyle w:val="Keterangan"/>
        <w:spacing w:after="120"/>
        <w:rPr>
          <w:color w:val="000000"/>
          <w:szCs w:val="20"/>
          <w:lang w:val="id-ID"/>
        </w:rPr>
      </w:pPr>
      <w:r>
        <w:t>Gambar 3</w:t>
      </w:r>
      <w:r>
        <w:rPr>
          <w:lang w:val="id-ID"/>
        </w:rPr>
        <w:t>. Hasil</w:t>
      </w:r>
      <w:r w:rsidR="00CE5E30">
        <w:rPr>
          <w:lang w:val="id-ID"/>
        </w:rPr>
        <w:t xml:space="preserve"> </w:t>
      </w:r>
      <w:r w:rsidR="00CE5E30" w:rsidRPr="00CE5E30">
        <w:rPr>
          <w:i/>
          <w:iCs/>
          <w:lang w:val="id-ID"/>
        </w:rPr>
        <w:t>Croping</w:t>
      </w:r>
      <w:r w:rsidR="00CE5E30">
        <w:rPr>
          <w:lang w:val="id-ID"/>
        </w:rPr>
        <w:t xml:space="preserve"> Citra dengan</w:t>
      </w:r>
      <w:r>
        <w:rPr>
          <w:lang w:val="id-ID"/>
        </w:rPr>
        <w:t xml:space="preserve"> </w:t>
      </w:r>
      <w:r w:rsidR="004E3224" w:rsidRPr="004E3224">
        <w:rPr>
          <w:i/>
          <w:iCs/>
          <w:lang w:val="id-ID"/>
        </w:rPr>
        <w:t>Threshol</w:t>
      </w:r>
      <w:r w:rsidR="008977B2">
        <w:rPr>
          <w:i/>
          <w:iCs/>
        </w:rPr>
        <w:t>d</w:t>
      </w:r>
      <w:r w:rsidR="00CE5E30">
        <w:rPr>
          <w:i/>
          <w:iCs/>
          <w:lang w:val="id-ID"/>
        </w:rPr>
        <w:t xml:space="preserve"> </w:t>
      </w:r>
      <w:r w:rsidR="00CE5E30">
        <w:rPr>
          <w:lang w:val="id-ID"/>
        </w:rPr>
        <w:t>yaitu</w:t>
      </w:r>
      <w:r>
        <w:rPr>
          <w:lang w:val="id-ID"/>
        </w:rPr>
        <w:t xml:space="preserve"> nilai 0.3 </w:t>
      </w:r>
    </w:p>
    <w:p w14:paraId="68C0A3D9" w14:textId="6F22D016" w:rsidR="00303B53" w:rsidRDefault="00A9595D" w:rsidP="00994071">
      <w:pPr>
        <w:spacing w:after="120"/>
        <w:rPr>
          <w:color w:val="000000"/>
          <w:szCs w:val="20"/>
          <w:lang w:val="id-ID"/>
        </w:rPr>
      </w:pPr>
      <w:r>
        <w:rPr>
          <w:color w:val="000000"/>
          <w:szCs w:val="20"/>
          <w:lang w:val="id-ID"/>
        </w:rPr>
        <w:t>Perlu d</w:t>
      </w:r>
      <w:r w:rsidR="00A26EC5">
        <w:rPr>
          <w:color w:val="000000"/>
          <w:szCs w:val="20"/>
          <w:lang w:val="id-ID"/>
        </w:rPr>
        <w:t xml:space="preserve">iketahui bahwa pada nilai threshold 0.1 hingga 0.2, </w:t>
      </w:r>
      <w:r w:rsidR="008977B2">
        <w:rPr>
          <w:color w:val="000000"/>
          <w:szCs w:val="20"/>
          <w:lang w:val="id-ID"/>
        </w:rPr>
        <w:t>s</w:t>
      </w:r>
      <w:r>
        <w:rPr>
          <w:color w:val="000000"/>
          <w:szCs w:val="20"/>
          <w:lang w:val="id-ID"/>
        </w:rPr>
        <w:t xml:space="preserve">ehingga </w:t>
      </w:r>
      <w:r w:rsidR="004E3224" w:rsidRPr="004E3224">
        <w:rPr>
          <w:i/>
          <w:iCs/>
          <w:color w:val="000000"/>
          <w:szCs w:val="20"/>
          <w:lang w:val="id-ID"/>
        </w:rPr>
        <w:t xml:space="preserve">bounding box </w:t>
      </w:r>
      <w:r w:rsidR="00A26EC5">
        <w:rPr>
          <w:color w:val="000000"/>
          <w:szCs w:val="20"/>
          <w:lang w:val="id-ID"/>
        </w:rPr>
        <w:t xml:space="preserve">yang dihasilkan belum mampu </w:t>
      </w:r>
      <w:r>
        <w:rPr>
          <w:color w:val="000000"/>
          <w:szCs w:val="20"/>
          <w:lang w:val="id-ID"/>
        </w:rPr>
        <w:t xml:space="preserve">mendapatkan </w:t>
      </w:r>
      <w:r w:rsidRPr="008977B2">
        <w:rPr>
          <w:i/>
          <w:color w:val="000000"/>
          <w:szCs w:val="20"/>
          <w:lang w:val="id-ID"/>
        </w:rPr>
        <w:t>croping</w:t>
      </w:r>
      <w:r w:rsidR="00A26EC5">
        <w:rPr>
          <w:color w:val="000000"/>
          <w:szCs w:val="20"/>
          <w:lang w:val="id-ID"/>
        </w:rPr>
        <w:t xml:space="preserve"> dengan jelas area tulisan</w:t>
      </w:r>
      <w:r>
        <w:rPr>
          <w:color w:val="000000"/>
          <w:szCs w:val="20"/>
          <w:lang w:val="id-ID"/>
        </w:rPr>
        <w:t xml:space="preserve"> </w:t>
      </w:r>
      <w:r>
        <w:rPr>
          <w:color w:val="000000"/>
          <w:szCs w:val="20"/>
          <w:lang w:val="id-ID"/>
        </w:rPr>
        <w:lastRenderedPageBreak/>
        <w:t>tangan</w:t>
      </w:r>
      <w:r w:rsidR="00A26EC5">
        <w:rPr>
          <w:color w:val="000000"/>
          <w:szCs w:val="20"/>
          <w:lang w:val="id-ID"/>
        </w:rPr>
        <w:t xml:space="preserve">. Area yang terdeteksi cenderung kabur atau kurang tepat mencakup seluruh bagian tulisan. </w:t>
      </w:r>
      <w:r>
        <w:rPr>
          <w:color w:val="000000"/>
          <w:szCs w:val="20"/>
          <w:lang w:val="id-ID"/>
        </w:rPr>
        <w:t xml:space="preserve">Berdasarkan Gambar 3, </w:t>
      </w:r>
      <w:r w:rsidR="00A26EC5">
        <w:rPr>
          <w:color w:val="000000"/>
          <w:szCs w:val="20"/>
          <w:lang w:val="id-ID"/>
        </w:rPr>
        <w:t xml:space="preserve">Saat nilai </w:t>
      </w:r>
      <w:r w:rsidR="00A26EC5" w:rsidRPr="00734DF2">
        <w:rPr>
          <w:i/>
          <w:iCs/>
          <w:color w:val="000000"/>
          <w:szCs w:val="20"/>
          <w:lang w:val="id-ID"/>
        </w:rPr>
        <w:t>threshold</w:t>
      </w:r>
      <w:r w:rsidR="00A26EC5">
        <w:rPr>
          <w:color w:val="000000"/>
          <w:szCs w:val="20"/>
          <w:lang w:val="id-ID"/>
        </w:rPr>
        <w:t xml:space="preserve"> dinaikkan menjadi 0.3, diperoleh hasil yang optimal di mana </w:t>
      </w:r>
      <w:r w:rsidR="004E3224" w:rsidRPr="004E3224">
        <w:rPr>
          <w:i/>
          <w:iCs/>
          <w:color w:val="000000"/>
          <w:szCs w:val="20"/>
          <w:lang w:val="id-ID"/>
        </w:rPr>
        <w:t xml:space="preserve">bounding box </w:t>
      </w:r>
      <w:r w:rsidR="00A26EC5">
        <w:rPr>
          <w:color w:val="000000"/>
          <w:szCs w:val="20"/>
          <w:lang w:val="id-ID"/>
        </w:rPr>
        <w:t xml:space="preserve">mampu mendeteksi area tulisan dengan jelas dan akurat. Area tulisan yang berhasil dicrop sesuai dengan kebutuhan untuk proses deteksi kemiringan pada tahap selanjutnya. Dengan demikian, </w:t>
      </w:r>
      <w:r w:rsidR="00A26EC5" w:rsidRPr="00A9595D">
        <w:rPr>
          <w:i/>
          <w:iCs/>
          <w:color w:val="000000"/>
          <w:szCs w:val="20"/>
          <w:lang w:val="id-ID"/>
        </w:rPr>
        <w:t>threshold</w:t>
      </w:r>
      <w:r w:rsidR="00A26EC5">
        <w:rPr>
          <w:color w:val="000000"/>
          <w:szCs w:val="20"/>
          <w:lang w:val="id-ID"/>
        </w:rPr>
        <w:t xml:space="preserve"> sebesar 0.3 dipilih sebagai parameter final untuk proses</w:t>
      </w:r>
      <w:r w:rsidR="00A26EC5" w:rsidRPr="00A9595D">
        <w:rPr>
          <w:i/>
          <w:iCs/>
          <w:color w:val="000000"/>
          <w:szCs w:val="20"/>
          <w:lang w:val="id-ID"/>
        </w:rPr>
        <w:t xml:space="preserve"> cropping</w:t>
      </w:r>
      <w:r w:rsidR="00A26EC5">
        <w:rPr>
          <w:color w:val="000000"/>
          <w:szCs w:val="20"/>
          <w:lang w:val="id-ID"/>
        </w:rPr>
        <w:t xml:space="preserve"> pada penelitian ini. Gambar 4 memperlihatkan hasil </w:t>
      </w:r>
      <w:r w:rsidR="00A26EC5" w:rsidRPr="00A9595D">
        <w:rPr>
          <w:i/>
          <w:iCs/>
          <w:color w:val="000000"/>
          <w:szCs w:val="20"/>
          <w:lang w:val="id-ID"/>
        </w:rPr>
        <w:t>cropping</w:t>
      </w:r>
      <w:r w:rsidR="00A26EC5">
        <w:rPr>
          <w:color w:val="000000"/>
          <w:szCs w:val="20"/>
          <w:lang w:val="id-ID"/>
        </w:rPr>
        <w:t xml:space="preserve"> dengan </w:t>
      </w:r>
      <w:r w:rsidR="004E3224" w:rsidRPr="004E3224">
        <w:rPr>
          <w:i/>
          <w:iCs/>
          <w:color w:val="000000"/>
          <w:szCs w:val="20"/>
          <w:lang w:val="id-ID"/>
        </w:rPr>
        <w:t>thresholding</w:t>
      </w:r>
      <w:r w:rsidR="00A26EC5">
        <w:rPr>
          <w:color w:val="000000"/>
          <w:szCs w:val="20"/>
          <w:lang w:val="id-ID"/>
        </w:rPr>
        <w:t xml:space="preserve"> pada nilai 0.3.</w:t>
      </w:r>
    </w:p>
    <w:p w14:paraId="5CB96427" w14:textId="77777777" w:rsidR="009655E2" w:rsidRDefault="00A26EC5" w:rsidP="009655E2">
      <w:pPr>
        <w:snapToGrid w:val="0"/>
        <w:spacing w:after="0"/>
        <w:jc w:val="center"/>
        <w:rPr>
          <w:sz w:val="16"/>
          <w:szCs w:val="16"/>
        </w:rPr>
      </w:pPr>
      <w:r>
        <w:rPr>
          <w:noProof/>
        </w:rPr>
        <w:drawing>
          <wp:inline distT="0" distB="0" distL="0" distR="0" wp14:anchorId="0B04EFEA" wp14:editId="1A75DDDA">
            <wp:extent cx="2788467" cy="350520"/>
            <wp:effectExtent l="0" t="0" r="5715" b="5080"/>
            <wp:docPr id="6" name="Picture 27" descr="Cropped_Baris_47.png_Box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7" descr="Cropped_Baris_47.png_Box_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790898" cy="350826"/>
                    </a:xfrm>
                    <a:prstGeom prst="rect">
                      <a:avLst/>
                    </a:prstGeom>
                    <a:noFill/>
                    <a:ln>
                      <a:noFill/>
                    </a:ln>
                  </pic:spPr>
                </pic:pic>
              </a:graphicData>
            </a:graphic>
          </wp:inline>
        </w:drawing>
      </w:r>
    </w:p>
    <w:p w14:paraId="4CED24FB" w14:textId="54CD22B5" w:rsidR="00303B53" w:rsidRPr="007231A8" w:rsidRDefault="00A26EC5" w:rsidP="009655E2">
      <w:pPr>
        <w:snapToGrid w:val="0"/>
        <w:spacing w:after="0"/>
        <w:jc w:val="center"/>
      </w:pPr>
      <w:r w:rsidRPr="00A561FA">
        <w:rPr>
          <w:sz w:val="16"/>
          <w:szCs w:val="16"/>
        </w:rPr>
        <w:t>Gambar 4</w:t>
      </w:r>
      <w:r w:rsidRPr="00A561FA">
        <w:rPr>
          <w:sz w:val="16"/>
          <w:szCs w:val="16"/>
          <w:lang w:val="id-ID"/>
        </w:rPr>
        <w:t xml:space="preserve">. Hasil </w:t>
      </w:r>
      <w:r w:rsidRPr="00BB372D">
        <w:rPr>
          <w:i/>
          <w:iCs/>
          <w:sz w:val="16"/>
          <w:szCs w:val="16"/>
          <w:lang w:val="id-ID"/>
        </w:rPr>
        <w:t>Cropping</w:t>
      </w:r>
      <w:r w:rsidRPr="00A561FA">
        <w:rPr>
          <w:sz w:val="16"/>
          <w:szCs w:val="16"/>
          <w:lang w:val="id-ID"/>
        </w:rPr>
        <w:t xml:space="preserve"> Menggunakan </w:t>
      </w:r>
      <w:r w:rsidR="004E3224" w:rsidRPr="00A561FA">
        <w:rPr>
          <w:i/>
          <w:iCs/>
          <w:sz w:val="16"/>
          <w:szCs w:val="16"/>
          <w:lang w:val="id-ID"/>
        </w:rPr>
        <w:t>Thresholding</w:t>
      </w:r>
      <w:r w:rsidRPr="00A561FA">
        <w:rPr>
          <w:sz w:val="16"/>
          <w:szCs w:val="16"/>
          <w:lang w:val="id-ID"/>
        </w:rPr>
        <w:t xml:space="preserve"> Dengan Nilai 0.3</w:t>
      </w:r>
      <w:r>
        <w:rPr>
          <w:lang w:val="id-ID"/>
        </w:rPr>
        <w:t xml:space="preserve"> </w:t>
      </w:r>
    </w:p>
    <w:p w14:paraId="40B093DD" w14:textId="77777777" w:rsidR="00303B53" w:rsidRDefault="00A26EC5">
      <w:pPr>
        <w:pStyle w:val="Judul2"/>
        <w:spacing w:before="120" w:after="120"/>
        <w:rPr>
          <w:i w:val="0"/>
          <w:lang w:val="id-ID"/>
        </w:rPr>
      </w:pPr>
      <w:r>
        <w:rPr>
          <w:i w:val="0"/>
          <w:lang w:val="id-ID"/>
        </w:rPr>
        <w:t>3.</w:t>
      </w:r>
      <w:r>
        <w:rPr>
          <w:i w:val="0"/>
        </w:rPr>
        <w:t>2.</w:t>
      </w:r>
      <w:r>
        <w:rPr>
          <w:i w:val="0"/>
          <w:lang w:val="id-ID"/>
        </w:rPr>
        <w:t xml:space="preserve"> </w:t>
      </w:r>
      <w:r>
        <w:rPr>
          <w:i w:val="0"/>
        </w:rPr>
        <w:t>Penentuan Kategori Kemiringan Tulisan</w:t>
      </w:r>
    </w:p>
    <w:p w14:paraId="51256797" w14:textId="6992860E" w:rsidR="00303B53" w:rsidRDefault="00A26EC5">
      <w:pPr>
        <w:spacing w:after="120"/>
        <w:rPr>
          <w:color w:val="000000"/>
          <w:szCs w:val="20"/>
        </w:rPr>
      </w:pPr>
      <w:r>
        <w:t xml:space="preserve">Pada tahap ini dilakukan pemilihan sudut sebagai acuan klasifikasi kemiringan tulisan tangan. Tujuannya untuk menentukan apakah tulisan tergolong tegak, miring ke kanan, atau ke kiri, berdasarkan nilai sudut dari properti </w:t>
      </w:r>
      <w:r>
        <w:rPr>
          <w:i/>
          <w:iCs/>
        </w:rPr>
        <w:t xml:space="preserve">Orientation </w:t>
      </w:r>
      <w:r>
        <w:t>yang dihasilkan oleh fungsi regionprops pada MATLAB. Nilai ini merepresentasikan sudut rotasi objek terhadap sumbu horizontal, sehingga perlu disesuaikan agar sesuai dengan kemiringan te</w:t>
      </w:r>
      <w:r w:rsidR="00C53DBC">
        <w:t>rhadap sumbu vertikal. Berikut T</w:t>
      </w:r>
      <w:r>
        <w:t>abel 1 untuk menyajikan nilai sudut kemiringan tulisan.</w:t>
      </w:r>
    </w:p>
    <w:p w14:paraId="2303F1AF" w14:textId="59E28886" w:rsidR="00303B53" w:rsidRDefault="00A26EC5" w:rsidP="009E64F1">
      <w:pPr>
        <w:pStyle w:val="Keterangan"/>
        <w:spacing w:line="360" w:lineRule="auto"/>
        <w:rPr>
          <w:lang w:val="id-ID"/>
        </w:rPr>
      </w:pPr>
      <w:r>
        <w:t xml:space="preserve">Tabel  </w:t>
      </w:r>
      <w:r>
        <w:fldChar w:fldCharType="begin"/>
      </w:r>
      <w:r>
        <w:instrText xml:space="preserve"> SEQ Tabel_ \* ARABIC </w:instrText>
      </w:r>
      <w:r>
        <w:fldChar w:fldCharType="separate"/>
      </w:r>
      <w:r w:rsidR="001C4B7B">
        <w:rPr>
          <w:noProof/>
        </w:rPr>
        <w:t>1</w:t>
      </w:r>
      <w:r>
        <w:fldChar w:fldCharType="end"/>
      </w:r>
      <w:r>
        <w:t>.</w:t>
      </w:r>
      <w:r w:rsidR="00F71724">
        <w:t xml:space="preserve"> </w:t>
      </w:r>
      <w:r>
        <w:rPr>
          <w:lang w:val="id-ID"/>
        </w:rPr>
        <w:t xml:space="preserve">Nilai Sudut Kemiringan Tulisan </w:t>
      </w:r>
    </w:p>
    <w:tbl>
      <w:tblPr>
        <w:tblW w:w="0" w:type="auto"/>
        <w:jc w:val="center"/>
        <w:tblLayout w:type="fixed"/>
        <w:tblLook w:val="04A0" w:firstRow="1" w:lastRow="0" w:firstColumn="1" w:lastColumn="0" w:noHBand="0" w:noVBand="1"/>
      </w:tblPr>
      <w:tblGrid>
        <w:gridCol w:w="440"/>
        <w:gridCol w:w="1031"/>
        <w:gridCol w:w="2414"/>
      </w:tblGrid>
      <w:tr w:rsidR="00303B53" w14:paraId="2BB40E0F" w14:textId="77777777">
        <w:trPr>
          <w:jc w:val="center"/>
        </w:trPr>
        <w:tc>
          <w:tcPr>
            <w:tcW w:w="440" w:type="dxa"/>
            <w:tcBorders>
              <w:top w:val="single" w:sz="12" w:space="0" w:color="000000"/>
              <w:bottom w:val="single" w:sz="4" w:space="0" w:color="000000"/>
            </w:tcBorders>
          </w:tcPr>
          <w:p w14:paraId="695B9AA4" w14:textId="77777777" w:rsidR="00303B53" w:rsidRDefault="00A26EC5">
            <w:pPr>
              <w:pStyle w:val="TableCategories"/>
              <w:snapToGrid w:val="0"/>
              <w:rPr>
                <w:rFonts w:ascii="Times New Roman" w:hAnsi="Times New Roman"/>
                <w:color w:val="000000"/>
                <w:szCs w:val="16"/>
                <w:lang w:val="en-US"/>
              </w:rPr>
            </w:pPr>
            <w:r>
              <w:rPr>
                <w:rFonts w:ascii="Times New Roman" w:hAnsi="Times New Roman"/>
                <w:color w:val="000000"/>
                <w:szCs w:val="16"/>
                <w:lang w:val="en-US"/>
              </w:rPr>
              <w:t>No</w:t>
            </w:r>
          </w:p>
        </w:tc>
        <w:tc>
          <w:tcPr>
            <w:tcW w:w="1031" w:type="dxa"/>
            <w:tcBorders>
              <w:top w:val="single" w:sz="12" w:space="0" w:color="000000"/>
              <w:bottom w:val="single" w:sz="4" w:space="0" w:color="000000"/>
            </w:tcBorders>
          </w:tcPr>
          <w:p w14:paraId="7A487E22" w14:textId="6FED0693" w:rsidR="00303B53" w:rsidRDefault="00A26EC5">
            <w:pPr>
              <w:pStyle w:val="TableCategories"/>
              <w:snapToGrid w:val="0"/>
              <w:rPr>
                <w:rFonts w:ascii="Times New Roman" w:hAnsi="Times New Roman"/>
                <w:color w:val="000000"/>
                <w:szCs w:val="16"/>
                <w:lang w:val="id-ID"/>
              </w:rPr>
            </w:pPr>
            <w:r>
              <w:rPr>
                <w:rFonts w:ascii="Times New Roman" w:hAnsi="Times New Roman"/>
                <w:szCs w:val="21"/>
                <w:lang w:val="en-US"/>
              </w:rPr>
              <w:t>Keterangan</w:t>
            </w:r>
          </w:p>
        </w:tc>
        <w:tc>
          <w:tcPr>
            <w:tcW w:w="2414" w:type="dxa"/>
            <w:tcBorders>
              <w:top w:val="single" w:sz="12" w:space="0" w:color="000000"/>
              <w:bottom w:val="single" w:sz="4" w:space="0" w:color="000000"/>
            </w:tcBorders>
          </w:tcPr>
          <w:p w14:paraId="4A1BE885" w14:textId="77777777" w:rsidR="00303B53" w:rsidRDefault="00A26EC5">
            <w:pPr>
              <w:pStyle w:val="TableCategories"/>
              <w:snapToGrid w:val="0"/>
              <w:rPr>
                <w:rFonts w:ascii="Times New Roman" w:hAnsi="Times New Roman"/>
                <w:color w:val="000000"/>
                <w:szCs w:val="16"/>
                <w:lang w:val="id-ID"/>
              </w:rPr>
            </w:pPr>
            <w:r>
              <w:rPr>
                <w:rFonts w:ascii="Times New Roman" w:hAnsi="Times New Roman"/>
                <w:szCs w:val="21"/>
                <w:lang w:val="en-US"/>
              </w:rPr>
              <w:t>Sudut</w:t>
            </w:r>
          </w:p>
        </w:tc>
      </w:tr>
      <w:tr w:rsidR="00303B53" w14:paraId="603E0905" w14:textId="77777777">
        <w:trPr>
          <w:jc w:val="center"/>
        </w:trPr>
        <w:tc>
          <w:tcPr>
            <w:tcW w:w="440" w:type="dxa"/>
            <w:tcBorders>
              <w:top w:val="single" w:sz="4" w:space="0" w:color="000000"/>
            </w:tcBorders>
          </w:tcPr>
          <w:p w14:paraId="358C23D3"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en-US"/>
              </w:rPr>
              <w:t>1</w:t>
            </w:r>
          </w:p>
        </w:tc>
        <w:tc>
          <w:tcPr>
            <w:tcW w:w="1031" w:type="dxa"/>
            <w:tcBorders>
              <w:top w:val="single" w:sz="4" w:space="0" w:color="000000"/>
            </w:tcBorders>
          </w:tcPr>
          <w:p w14:paraId="5C472F57" w14:textId="6701B47A" w:rsidR="00303B53" w:rsidRDefault="00A26EC5">
            <w:pPr>
              <w:pStyle w:val="TableCaption"/>
              <w:snapToGrid w:val="0"/>
              <w:spacing w:before="40"/>
              <w:rPr>
                <w:rFonts w:ascii="Times New Roman" w:hAnsi="Times New Roman"/>
                <w:color w:val="000000"/>
                <w:szCs w:val="16"/>
                <w:lang w:val="id-ID"/>
              </w:rPr>
            </w:pPr>
            <w:r>
              <w:rPr>
                <w:rFonts w:ascii="Times New Roman" w:hAnsi="Times New Roman"/>
                <w:szCs w:val="16"/>
              </w:rPr>
              <w:t>Tegak</w:t>
            </w:r>
          </w:p>
        </w:tc>
        <w:tc>
          <w:tcPr>
            <w:tcW w:w="2414" w:type="dxa"/>
            <w:tcBorders>
              <w:top w:val="single" w:sz="4" w:space="0" w:color="000000"/>
            </w:tcBorders>
          </w:tcPr>
          <w:p w14:paraId="31F006B5"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szCs w:val="16"/>
              </w:rPr>
              <w:t>Tulisan dengan sudut kemiringan mendekati 90°</w:t>
            </w:r>
          </w:p>
        </w:tc>
      </w:tr>
      <w:tr w:rsidR="00303B53" w14:paraId="23A98B3E" w14:textId="77777777">
        <w:trPr>
          <w:jc w:val="center"/>
        </w:trPr>
        <w:tc>
          <w:tcPr>
            <w:tcW w:w="440" w:type="dxa"/>
          </w:tcPr>
          <w:p w14:paraId="46ECF8A8"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en-US"/>
              </w:rPr>
              <w:t>2</w:t>
            </w:r>
          </w:p>
        </w:tc>
        <w:tc>
          <w:tcPr>
            <w:tcW w:w="1031" w:type="dxa"/>
          </w:tcPr>
          <w:p w14:paraId="0C0C17D5" w14:textId="37E31236" w:rsidR="00303B53" w:rsidRDefault="00A26EC5">
            <w:pPr>
              <w:pStyle w:val="TableCaption"/>
              <w:snapToGrid w:val="0"/>
              <w:spacing w:before="40"/>
              <w:rPr>
                <w:rFonts w:ascii="Times New Roman" w:hAnsi="Times New Roman"/>
                <w:color w:val="000000"/>
                <w:szCs w:val="16"/>
                <w:lang w:val="id-ID"/>
              </w:rPr>
            </w:pPr>
            <w:r>
              <w:rPr>
                <w:rFonts w:ascii="Times New Roman" w:hAnsi="Times New Roman"/>
                <w:szCs w:val="16"/>
              </w:rPr>
              <w:t>Miring Kanan</w:t>
            </w:r>
          </w:p>
        </w:tc>
        <w:tc>
          <w:tcPr>
            <w:tcW w:w="2414" w:type="dxa"/>
          </w:tcPr>
          <w:p w14:paraId="46FAEED7"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szCs w:val="16"/>
              </w:rPr>
              <w:t>Tulisan dengan sudut kemiringan lebih dari 95°</w:t>
            </w:r>
          </w:p>
        </w:tc>
      </w:tr>
      <w:tr w:rsidR="00303B53" w14:paraId="3E53AD81" w14:textId="77777777">
        <w:trPr>
          <w:trHeight w:val="115"/>
          <w:jc w:val="center"/>
        </w:trPr>
        <w:tc>
          <w:tcPr>
            <w:tcW w:w="440" w:type="dxa"/>
            <w:tcBorders>
              <w:bottom w:val="single" w:sz="4" w:space="0" w:color="000000"/>
            </w:tcBorders>
          </w:tcPr>
          <w:p w14:paraId="3A4F9AE5" w14:textId="77777777" w:rsidR="00303B53" w:rsidRDefault="00A26EC5">
            <w:pPr>
              <w:autoSpaceDE w:val="0"/>
              <w:snapToGrid w:val="0"/>
              <w:spacing w:before="40" w:after="0"/>
              <w:rPr>
                <w:color w:val="000000"/>
                <w:sz w:val="16"/>
                <w:szCs w:val="16"/>
                <w:lang w:val="id-ID"/>
              </w:rPr>
            </w:pPr>
            <w:r>
              <w:rPr>
                <w:color w:val="000000"/>
                <w:sz w:val="16"/>
                <w:szCs w:val="16"/>
              </w:rPr>
              <w:t>3</w:t>
            </w:r>
          </w:p>
        </w:tc>
        <w:tc>
          <w:tcPr>
            <w:tcW w:w="1031" w:type="dxa"/>
            <w:tcBorders>
              <w:bottom w:val="single" w:sz="4" w:space="0" w:color="000000"/>
            </w:tcBorders>
          </w:tcPr>
          <w:p w14:paraId="1AF62713" w14:textId="4C38EFC7" w:rsidR="00303B53" w:rsidRDefault="00A26EC5">
            <w:pPr>
              <w:autoSpaceDE w:val="0"/>
              <w:snapToGrid w:val="0"/>
              <w:spacing w:before="40" w:after="0"/>
              <w:rPr>
                <w:color w:val="000000"/>
                <w:sz w:val="16"/>
                <w:szCs w:val="16"/>
                <w:lang w:val="id-ID"/>
              </w:rPr>
            </w:pPr>
            <w:r>
              <w:rPr>
                <w:color w:val="000000"/>
                <w:sz w:val="16"/>
                <w:szCs w:val="16"/>
              </w:rPr>
              <w:t>Miring Kanan</w:t>
            </w:r>
          </w:p>
        </w:tc>
        <w:tc>
          <w:tcPr>
            <w:tcW w:w="2414" w:type="dxa"/>
            <w:tcBorders>
              <w:bottom w:val="single" w:sz="4" w:space="0" w:color="000000"/>
            </w:tcBorders>
          </w:tcPr>
          <w:p w14:paraId="7045BC3F" w14:textId="77777777" w:rsidR="00303B53" w:rsidRDefault="00A26EC5">
            <w:pPr>
              <w:autoSpaceDE w:val="0"/>
              <w:snapToGrid w:val="0"/>
              <w:spacing w:before="40" w:after="0"/>
              <w:rPr>
                <w:color w:val="000000"/>
                <w:sz w:val="16"/>
                <w:szCs w:val="16"/>
                <w:lang w:val="id-ID"/>
              </w:rPr>
            </w:pPr>
            <w:r>
              <w:rPr>
                <w:sz w:val="16"/>
                <w:szCs w:val="16"/>
              </w:rPr>
              <w:t>Tulisan dengan sudut kemiringan kurang dari 85°</w:t>
            </w:r>
          </w:p>
        </w:tc>
      </w:tr>
    </w:tbl>
    <w:p w14:paraId="6F9D1EE8" w14:textId="77777777" w:rsidR="00541F40" w:rsidRDefault="00541F40" w:rsidP="00A9595D">
      <w:pPr>
        <w:spacing w:after="0"/>
        <w:rPr>
          <w:rFonts w:ascii="Lucia console" w:hAnsi="Lucia console"/>
          <w:sz w:val="16"/>
          <w:szCs w:val="16"/>
        </w:rPr>
      </w:pPr>
    </w:p>
    <w:p w14:paraId="5BAE1FF9" w14:textId="77777777" w:rsidR="00541F40" w:rsidRDefault="00541F40" w:rsidP="00541F40">
      <w:pPr>
        <w:pStyle w:val="RESTIParagraph"/>
        <w:pBdr>
          <w:top w:val="single" w:sz="12" w:space="1" w:color="000000"/>
          <w:bottom w:val="single" w:sz="4" w:space="1" w:color="auto"/>
        </w:pBdr>
        <w:ind w:firstLine="0"/>
        <w:rPr>
          <w:rFonts w:ascii="Lucida Console" w:hAnsi="Lucida Console"/>
          <w:sz w:val="18"/>
          <w:szCs w:val="18"/>
        </w:rPr>
      </w:pPr>
      <w:r>
        <w:rPr>
          <w:rFonts w:ascii="Lucida Console" w:hAnsi="Lucida Console"/>
          <w:sz w:val="18"/>
          <w:szCs w:val="18"/>
          <w:lang w:val="id-ID"/>
        </w:rPr>
        <w:t>Program Jurnal</w:t>
      </w:r>
    </w:p>
    <w:p w14:paraId="0B211A33" w14:textId="77777777" w:rsidR="00541F40" w:rsidRPr="00541F40" w:rsidRDefault="00541F40" w:rsidP="00541F40">
      <w:pPr>
        <w:pStyle w:val="RESTIParagraph"/>
        <w:tabs>
          <w:tab w:val="left" w:pos="180"/>
          <w:tab w:val="left" w:pos="360"/>
          <w:tab w:val="left" w:pos="540"/>
          <w:tab w:val="left" w:pos="720"/>
          <w:tab w:val="left" w:pos="900"/>
        </w:tabs>
        <w:ind w:firstLine="0"/>
        <w:rPr>
          <w:rFonts w:ascii="Lucida Console" w:hAnsi="Lucida Console" w:cs="Courier New"/>
          <w:i/>
          <w:sz w:val="16"/>
          <w:szCs w:val="16"/>
          <w:lang w:val="id-ID"/>
        </w:rPr>
      </w:pPr>
      <w:r w:rsidRPr="00541F40">
        <w:rPr>
          <w:rFonts w:ascii="Lucida Console" w:hAnsi="Lucida Console" w:cs="Courier New"/>
          <w:i/>
          <w:sz w:val="16"/>
          <w:szCs w:val="16"/>
          <w:lang w:val="id-ID"/>
        </w:rPr>
        <w:t>% Deteksi bounding box &amp; orientasi</w:t>
      </w:r>
    </w:p>
    <w:p w14:paraId="0FF6BAA5" w14:textId="77777777" w:rsidR="00541F40" w:rsidRPr="00541F40" w:rsidRDefault="00541F40" w:rsidP="00541F40">
      <w:pPr>
        <w:pStyle w:val="RESTIParagraph"/>
        <w:tabs>
          <w:tab w:val="left" w:pos="180"/>
          <w:tab w:val="left" w:pos="360"/>
          <w:tab w:val="left" w:pos="540"/>
          <w:tab w:val="left" w:pos="720"/>
          <w:tab w:val="left" w:pos="900"/>
        </w:tabs>
        <w:ind w:firstLine="0"/>
        <w:rPr>
          <w:rFonts w:ascii="Lucida Console" w:hAnsi="Lucida Console" w:cs="Courier New"/>
          <w:i/>
          <w:sz w:val="16"/>
          <w:szCs w:val="16"/>
          <w:lang w:val="id-ID"/>
        </w:rPr>
      </w:pPr>
      <w:r w:rsidRPr="00541F40">
        <w:rPr>
          <w:rFonts w:ascii="Lucida Console" w:hAnsi="Lucida Console" w:cs="Courier New"/>
          <w:i/>
          <w:sz w:val="16"/>
          <w:szCs w:val="16"/>
          <w:lang w:val="id-ID"/>
        </w:rPr>
        <w:t>stats = regionprops(dilatedImg, 'BoundingBox', 'Orientation');</w:t>
      </w:r>
    </w:p>
    <w:p w14:paraId="74EA9FB2" w14:textId="77777777" w:rsidR="00541F40" w:rsidRDefault="00541F40" w:rsidP="00541F40">
      <w:pPr>
        <w:pStyle w:val="RESTIParagraph"/>
        <w:tabs>
          <w:tab w:val="left" w:pos="180"/>
          <w:tab w:val="left" w:pos="360"/>
          <w:tab w:val="left" w:pos="540"/>
          <w:tab w:val="left" w:pos="720"/>
          <w:tab w:val="left" w:pos="900"/>
        </w:tabs>
        <w:ind w:firstLine="0"/>
        <w:rPr>
          <w:rFonts w:ascii="Lucida Console" w:hAnsi="Lucida Console" w:cs="Courier New"/>
          <w:i/>
          <w:sz w:val="16"/>
          <w:szCs w:val="16"/>
          <w:lang w:val="id-ID"/>
        </w:rPr>
      </w:pPr>
    </w:p>
    <w:p w14:paraId="0763148D" w14:textId="0236370D" w:rsidR="00541F40" w:rsidRPr="00541F40" w:rsidRDefault="00541F40" w:rsidP="00541F40">
      <w:pPr>
        <w:pStyle w:val="RESTIParagraph"/>
        <w:tabs>
          <w:tab w:val="left" w:pos="180"/>
          <w:tab w:val="left" w:pos="360"/>
          <w:tab w:val="left" w:pos="540"/>
          <w:tab w:val="left" w:pos="720"/>
          <w:tab w:val="left" w:pos="900"/>
        </w:tabs>
        <w:ind w:firstLine="0"/>
        <w:rPr>
          <w:rFonts w:ascii="Lucida Console" w:hAnsi="Lucida Console" w:cs="Courier New"/>
          <w:i/>
          <w:sz w:val="16"/>
          <w:szCs w:val="16"/>
          <w:lang w:val="id-ID"/>
        </w:rPr>
      </w:pPr>
      <w:r w:rsidRPr="00541F40">
        <w:rPr>
          <w:rFonts w:ascii="Lucida Console" w:hAnsi="Lucida Console" w:cs="Courier New"/>
          <w:i/>
          <w:sz w:val="16"/>
          <w:szCs w:val="16"/>
          <w:lang w:val="id-ID"/>
        </w:rPr>
        <w:t>% Tampilkan hasil</w:t>
      </w:r>
    </w:p>
    <w:p w14:paraId="7F181912" w14:textId="77777777" w:rsidR="00541F40" w:rsidRPr="00541F40" w:rsidRDefault="00541F40" w:rsidP="00541F40">
      <w:pPr>
        <w:pStyle w:val="RESTIParagraph"/>
        <w:tabs>
          <w:tab w:val="left" w:pos="180"/>
          <w:tab w:val="left" w:pos="360"/>
          <w:tab w:val="left" w:pos="540"/>
          <w:tab w:val="left" w:pos="720"/>
          <w:tab w:val="left" w:pos="900"/>
        </w:tabs>
        <w:ind w:firstLine="0"/>
        <w:rPr>
          <w:rFonts w:ascii="Lucida Console" w:hAnsi="Lucida Console" w:cs="Courier New"/>
          <w:i/>
          <w:sz w:val="16"/>
          <w:szCs w:val="16"/>
          <w:lang w:val="id-ID"/>
        </w:rPr>
      </w:pPr>
      <w:r w:rsidRPr="00541F40">
        <w:rPr>
          <w:rFonts w:ascii="Lucida Console" w:hAnsi="Lucida Console" w:cs="Courier New"/>
          <w:i/>
          <w:sz w:val="16"/>
          <w:szCs w:val="16"/>
          <w:lang w:val="id-ID"/>
        </w:rPr>
        <w:t xml:space="preserve">figure('Name', fileList(i).name); </w:t>
      </w:r>
    </w:p>
    <w:p w14:paraId="019C9630" w14:textId="77777777" w:rsidR="00541F40" w:rsidRDefault="00541F40" w:rsidP="00541F40">
      <w:pPr>
        <w:pStyle w:val="RESTIParagraph"/>
        <w:tabs>
          <w:tab w:val="left" w:pos="180"/>
          <w:tab w:val="left" w:pos="360"/>
          <w:tab w:val="left" w:pos="540"/>
          <w:tab w:val="left" w:pos="720"/>
          <w:tab w:val="left" w:pos="900"/>
        </w:tabs>
        <w:ind w:firstLine="0"/>
        <w:rPr>
          <w:rFonts w:ascii="Lucida Console" w:hAnsi="Lucida Console" w:cs="Courier New"/>
          <w:i/>
          <w:sz w:val="16"/>
          <w:szCs w:val="16"/>
          <w:lang w:val="id-ID"/>
        </w:rPr>
      </w:pPr>
    </w:p>
    <w:p w14:paraId="5A86BC0D" w14:textId="67FD75C9" w:rsidR="00541F40" w:rsidRPr="00541F40" w:rsidRDefault="00541F40" w:rsidP="00541F40">
      <w:pPr>
        <w:pStyle w:val="RESTIParagraph"/>
        <w:tabs>
          <w:tab w:val="left" w:pos="180"/>
          <w:tab w:val="left" w:pos="360"/>
          <w:tab w:val="left" w:pos="540"/>
          <w:tab w:val="left" w:pos="720"/>
          <w:tab w:val="left" w:pos="900"/>
        </w:tabs>
        <w:ind w:firstLine="0"/>
        <w:rPr>
          <w:rFonts w:ascii="Lucida Console" w:hAnsi="Lucida Console" w:cs="Courier New"/>
          <w:i/>
          <w:sz w:val="16"/>
          <w:szCs w:val="16"/>
          <w:lang w:val="id-ID"/>
        </w:rPr>
      </w:pPr>
      <w:r w:rsidRPr="00541F40">
        <w:rPr>
          <w:rFonts w:ascii="Lucida Console" w:hAnsi="Lucida Console" w:cs="Courier New"/>
          <w:i/>
          <w:sz w:val="16"/>
          <w:szCs w:val="16"/>
          <w:lang w:val="id-ID"/>
        </w:rPr>
        <w:t>% Buat figure baru per gambar</w:t>
      </w:r>
    </w:p>
    <w:p w14:paraId="7DE929F1" w14:textId="77777777" w:rsidR="00541F40" w:rsidRPr="00541F40" w:rsidRDefault="00541F40" w:rsidP="00541F40">
      <w:pPr>
        <w:pStyle w:val="RESTIParagraph"/>
        <w:tabs>
          <w:tab w:val="left" w:pos="180"/>
          <w:tab w:val="left" w:pos="360"/>
          <w:tab w:val="left" w:pos="540"/>
          <w:tab w:val="left" w:pos="720"/>
          <w:tab w:val="left" w:pos="900"/>
        </w:tabs>
        <w:ind w:firstLine="0"/>
        <w:rPr>
          <w:rFonts w:ascii="Lucida Console" w:hAnsi="Lucida Console" w:cs="Courier New"/>
          <w:i/>
          <w:sz w:val="16"/>
          <w:szCs w:val="16"/>
          <w:lang w:val="id-ID"/>
        </w:rPr>
      </w:pPr>
      <w:r w:rsidRPr="00541F40">
        <w:rPr>
          <w:rFonts w:ascii="Lucida Console" w:hAnsi="Lucida Console" w:cs="Courier New"/>
          <w:i/>
          <w:sz w:val="16"/>
          <w:szCs w:val="16"/>
          <w:lang w:val="id-ID"/>
        </w:rPr>
        <w:t>imshow(img);</w:t>
      </w:r>
    </w:p>
    <w:p w14:paraId="62C9A545" w14:textId="77777777" w:rsidR="00541F40" w:rsidRDefault="00541F40" w:rsidP="00541F40">
      <w:pPr>
        <w:pStyle w:val="RESTIParagraph"/>
        <w:tabs>
          <w:tab w:val="left" w:pos="180"/>
          <w:tab w:val="left" w:pos="360"/>
          <w:tab w:val="left" w:pos="540"/>
          <w:tab w:val="left" w:pos="720"/>
          <w:tab w:val="left" w:pos="900"/>
        </w:tabs>
        <w:ind w:firstLine="0"/>
        <w:rPr>
          <w:rFonts w:ascii="Lucida Console" w:hAnsi="Lucida Console" w:cs="Courier New"/>
          <w:i/>
          <w:sz w:val="16"/>
          <w:szCs w:val="16"/>
          <w:lang w:val="id-ID"/>
        </w:rPr>
      </w:pPr>
      <w:r w:rsidRPr="00541F40">
        <w:rPr>
          <w:rFonts w:ascii="Lucida Console" w:hAnsi="Lucida Console" w:cs="Courier New"/>
          <w:i/>
          <w:sz w:val="16"/>
          <w:szCs w:val="16"/>
          <w:lang w:val="id-ID"/>
        </w:rPr>
        <w:t>hold on;</w:t>
      </w:r>
    </w:p>
    <w:p w14:paraId="153E5C2E" w14:textId="5C3B1CB8" w:rsidR="00541F40" w:rsidRDefault="00541F40" w:rsidP="00541F40">
      <w:pPr>
        <w:pStyle w:val="RESTIParagraph"/>
        <w:tabs>
          <w:tab w:val="left" w:pos="180"/>
          <w:tab w:val="left" w:pos="360"/>
          <w:tab w:val="left" w:pos="540"/>
          <w:tab w:val="left" w:pos="720"/>
          <w:tab w:val="left" w:pos="900"/>
        </w:tabs>
        <w:ind w:left="180" w:firstLine="0"/>
        <w:rPr>
          <w:rFonts w:ascii="Lucida Console" w:hAnsi="Lucida Console" w:cs="Courier New"/>
          <w:i/>
          <w:sz w:val="16"/>
          <w:szCs w:val="16"/>
          <w:lang w:val="id-ID"/>
        </w:rPr>
      </w:pPr>
      <w:r>
        <w:rPr>
          <w:rFonts w:ascii="Lucida Console" w:hAnsi="Lucida Console" w:cs="Courier New"/>
          <w:i/>
          <w:sz w:val="16"/>
          <w:szCs w:val="16"/>
          <w:lang w:val="id-ID"/>
        </w:rPr>
        <w:tab/>
      </w:r>
    </w:p>
    <w:p w14:paraId="2AC342EE" w14:textId="5A73ED67" w:rsidR="00303B53" w:rsidRDefault="00541F40">
      <w:pPr>
        <w:spacing w:after="120"/>
        <w:rPr>
          <w:color w:val="000000"/>
          <w:szCs w:val="20"/>
          <w:lang w:val="id-ID"/>
        </w:rPr>
      </w:pPr>
      <w:r>
        <w:rPr>
          <w:color w:val="000000"/>
          <w:szCs w:val="20"/>
          <w:lang w:val="id-ID"/>
        </w:rPr>
        <w:t>Kode program tersebut</w:t>
      </w:r>
      <w:r w:rsidR="00A26EC5">
        <w:rPr>
          <w:color w:val="000000"/>
          <w:szCs w:val="20"/>
          <w:lang w:val="id-ID"/>
        </w:rPr>
        <w:t xml:space="preserve"> menunjukkan potongan kode deteksi </w:t>
      </w:r>
      <w:r w:rsidR="004E3224" w:rsidRPr="004E3224">
        <w:rPr>
          <w:i/>
          <w:iCs/>
          <w:color w:val="000000"/>
          <w:szCs w:val="20"/>
          <w:lang w:val="id-ID"/>
        </w:rPr>
        <w:t xml:space="preserve">bounding box </w:t>
      </w:r>
      <w:r w:rsidR="00A26EC5">
        <w:rPr>
          <w:color w:val="000000"/>
          <w:szCs w:val="20"/>
          <w:lang w:val="id-ID"/>
        </w:rPr>
        <w:t>dan orientasi objek. Penyesuaian dilakukan agar klasifikasi kemiringan lebih akurat. Adapun tiga kategori kemiringan ditentukan seperti pada Tabel 1.</w:t>
      </w:r>
    </w:p>
    <w:p w14:paraId="1FEB6221" w14:textId="77777777" w:rsidR="00303B53" w:rsidRDefault="00A26EC5">
      <w:pPr>
        <w:spacing w:after="120"/>
      </w:pPr>
      <w:r>
        <w:rPr>
          <w:noProof/>
        </w:rPr>
        <w:drawing>
          <wp:inline distT="0" distB="0" distL="0" distR="0" wp14:anchorId="2CA626E7" wp14:editId="7D2F44A1">
            <wp:extent cx="2948940" cy="701040"/>
            <wp:effectExtent l="0" t="0" r="3810" b="3810"/>
            <wp:docPr id="8" name="Picture 29" descr="Screenshot 2025-05-29 16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9" descr="Screenshot 2025-05-29 161558"/>
                    <pic:cNvPicPr>
                      <a:picLocks noChangeAspect="1" noChangeArrowheads="1"/>
                    </pic:cNvPicPr>
                  </pic:nvPicPr>
                  <pic:blipFill>
                    <a:blip r:embed="rId19" cstate="print">
                      <a:extLst>
                        <a:ext uri="{28A0092B-C50C-407E-A947-70E740481C1C}">
                          <a14:useLocalDpi xmlns:a14="http://schemas.microsoft.com/office/drawing/2010/main" val="0"/>
                        </a:ext>
                      </a:extLst>
                    </a:blip>
                    <a:srcRect l="3780" r="6039" b="58891"/>
                    <a:stretch>
                      <a:fillRect/>
                    </a:stretch>
                  </pic:blipFill>
                  <pic:spPr>
                    <a:xfrm>
                      <a:off x="0" y="0"/>
                      <a:ext cx="2948940" cy="701040"/>
                    </a:xfrm>
                    <a:prstGeom prst="rect">
                      <a:avLst/>
                    </a:prstGeom>
                    <a:noFill/>
                    <a:ln>
                      <a:noFill/>
                    </a:ln>
                  </pic:spPr>
                </pic:pic>
              </a:graphicData>
            </a:graphic>
          </wp:inline>
        </w:drawing>
      </w:r>
    </w:p>
    <w:p w14:paraId="24205246" w14:textId="7C71E7AB" w:rsidR="00303B53" w:rsidRDefault="00A26EC5">
      <w:pPr>
        <w:pStyle w:val="Keterangan"/>
        <w:spacing w:after="120"/>
        <w:rPr>
          <w:color w:val="000000"/>
          <w:szCs w:val="20"/>
          <w:lang w:val="id-ID"/>
        </w:rPr>
      </w:pPr>
      <w:r>
        <w:t xml:space="preserve">Gambar </w:t>
      </w:r>
      <w:r w:rsidR="00541F40">
        <w:t>5</w:t>
      </w:r>
      <w:r>
        <w:rPr>
          <w:lang w:val="id-ID"/>
        </w:rPr>
        <w:t xml:space="preserve">. Hasil </w:t>
      </w:r>
      <w:r w:rsidR="004E3224" w:rsidRPr="004E3224">
        <w:rPr>
          <w:i/>
          <w:iCs/>
          <w:lang w:val="id-ID"/>
        </w:rPr>
        <w:t>Thresholding</w:t>
      </w:r>
      <w:r>
        <w:rPr>
          <w:lang w:val="id-ID"/>
        </w:rPr>
        <w:t xml:space="preserve"> Menentukan Kemiringan Tulisan </w:t>
      </w:r>
    </w:p>
    <w:p w14:paraId="07010972" w14:textId="5A02FF16" w:rsidR="00303B53" w:rsidRDefault="00A26EC5">
      <w:pPr>
        <w:spacing w:after="120"/>
        <w:rPr>
          <w:lang w:val="id-ID"/>
        </w:rPr>
      </w:pPr>
      <w:r>
        <w:rPr>
          <w:lang w:val="id-ID"/>
        </w:rPr>
        <w:t xml:space="preserve">Pemilihan </w:t>
      </w:r>
      <w:r w:rsidRPr="000F5081">
        <w:rPr>
          <w:i/>
          <w:lang w:val="id-ID"/>
        </w:rPr>
        <w:t>threshold</w:t>
      </w:r>
      <w:r>
        <w:rPr>
          <w:lang w:val="id-ID"/>
        </w:rPr>
        <w:t xml:space="preserve"> sudut ini dilakukan melalui uji coba beberapa sampel tulisan. Hasilnya menunjukkan </w:t>
      </w:r>
      <w:r>
        <w:rPr>
          <w:lang w:val="id-ID"/>
        </w:rPr>
        <w:t xml:space="preserve">bahwa nilai-nilai tersebut mampu memisahkan kemiringan dengan baik secara otomatis menggunakan skrip MATLAB. Gambar </w:t>
      </w:r>
      <w:r w:rsidR="00541F40">
        <w:rPr>
          <w:lang w:val="id-ID"/>
        </w:rPr>
        <w:t>5</w:t>
      </w:r>
      <w:r>
        <w:rPr>
          <w:lang w:val="id-ID"/>
        </w:rPr>
        <w:t xml:space="preserve"> menampilkan contoh hasil klasifikasi yang berhasil membedakan ketiga jenis kemiringan tulisan. Nilai ambang ini merujuk pada literatur yang membahas analisis orientasi huruf dalam citra digital. Meskipun proses penyesuaian dilakukan peneliti, namun dasar klasifikasinya tetap mengacu pada teori yang relevan, sehingga validitas klasifikasi dapat di pertanggungjawabkan.</w:t>
      </w:r>
    </w:p>
    <w:p w14:paraId="4DD40EDD" w14:textId="258274CB" w:rsidR="00303B53" w:rsidRDefault="00A26EC5">
      <w:pPr>
        <w:pStyle w:val="Judul2"/>
        <w:spacing w:before="120" w:after="120"/>
        <w:rPr>
          <w:i w:val="0"/>
          <w:lang w:val="id-ID"/>
        </w:rPr>
      </w:pPr>
      <w:r>
        <w:rPr>
          <w:i w:val="0"/>
          <w:lang w:val="id-ID"/>
        </w:rPr>
        <w:t>3.</w:t>
      </w:r>
      <w:r>
        <w:rPr>
          <w:i w:val="0"/>
        </w:rPr>
        <w:t>3.</w:t>
      </w:r>
      <w:r>
        <w:rPr>
          <w:i w:val="0"/>
          <w:lang w:val="id-ID"/>
        </w:rPr>
        <w:t xml:space="preserve"> </w:t>
      </w:r>
      <w:r w:rsidR="004E3224" w:rsidRPr="004E3224">
        <w:rPr>
          <w:iCs/>
        </w:rPr>
        <w:t xml:space="preserve">Bounding box </w:t>
      </w:r>
      <w:r>
        <w:rPr>
          <w:i w:val="0"/>
        </w:rPr>
        <w:t>dan Anotasi Citra Berdasarkan Sudut Kemiringan</w:t>
      </w:r>
    </w:p>
    <w:p w14:paraId="5B4B13D1" w14:textId="1B4D650E" w:rsidR="00303B53" w:rsidRDefault="004E3224">
      <w:pPr>
        <w:spacing w:after="120"/>
      </w:pPr>
      <w:r w:rsidRPr="004E3224">
        <w:rPr>
          <w:i/>
          <w:iCs/>
        </w:rPr>
        <w:t xml:space="preserve">Bounding box </w:t>
      </w:r>
      <w:r w:rsidR="00A26EC5">
        <w:t xml:space="preserve">dibuat berdasarkan sudut perhitungan yang diperoleh melalui perhitungan pada MATLAB. Gambar </w:t>
      </w:r>
      <w:r w:rsidR="00541F40">
        <w:t>6</w:t>
      </w:r>
      <w:r w:rsidR="00A26EC5">
        <w:t xml:space="preserve"> menyajikan contoh </w:t>
      </w:r>
      <w:r w:rsidRPr="004E3224">
        <w:rPr>
          <w:i/>
          <w:iCs/>
        </w:rPr>
        <w:t xml:space="preserve">bounding box </w:t>
      </w:r>
      <w:r w:rsidR="00A26EC5">
        <w:t>berdasarkan sudut kemiringan.</w:t>
      </w:r>
    </w:p>
    <w:p w14:paraId="6A442977" w14:textId="7CF998F2" w:rsidR="00303B53" w:rsidRDefault="00A26EC5">
      <w:pPr>
        <w:pStyle w:val="Keterangan"/>
        <w:spacing w:after="120"/>
        <w:rPr>
          <w:color w:val="000000"/>
          <w:szCs w:val="20"/>
          <w:lang w:val="id-ID"/>
        </w:rPr>
      </w:pPr>
      <w:r>
        <w:rPr>
          <w:noProof/>
        </w:rPr>
        <w:drawing>
          <wp:inline distT="0" distB="0" distL="0" distR="0" wp14:anchorId="1968D717" wp14:editId="43E088E7">
            <wp:extent cx="2770361" cy="1051560"/>
            <wp:effectExtent l="0" t="0" r="0" b="2540"/>
            <wp:docPr id="16" name="Picture 31" descr="Screenshot 2025-05-29 16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1" descr="Screenshot 2025-05-29 1615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773760" cy="1052850"/>
                    </a:xfrm>
                    <a:prstGeom prst="rect">
                      <a:avLst/>
                    </a:prstGeom>
                    <a:noFill/>
                    <a:ln>
                      <a:noFill/>
                    </a:ln>
                  </pic:spPr>
                </pic:pic>
              </a:graphicData>
            </a:graphic>
          </wp:inline>
        </w:drawing>
      </w:r>
      <w:r>
        <w:t xml:space="preserve"> Gambar </w:t>
      </w:r>
      <w:r w:rsidR="00541F40">
        <w:t>6</w:t>
      </w:r>
      <w:r>
        <w:rPr>
          <w:lang w:val="id-ID"/>
        </w:rPr>
        <w:t xml:space="preserve">. </w:t>
      </w:r>
      <w:r w:rsidR="004E3224" w:rsidRPr="004E3224">
        <w:rPr>
          <w:i/>
          <w:iCs/>
          <w:szCs w:val="16"/>
        </w:rPr>
        <w:t xml:space="preserve">Bounding box </w:t>
      </w:r>
      <w:r>
        <w:rPr>
          <w:szCs w:val="16"/>
        </w:rPr>
        <w:t>Berdasarkan Hasil Sudut Kemiringan</w:t>
      </w:r>
      <w:r>
        <w:rPr>
          <w:lang w:val="id-ID"/>
        </w:rPr>
        <w:t xml:space="preserve"> </w:t>
      </w:r>
    </w:p>
    <w:p w14:paraId="53F7B3B0" w14:textId="17296D03" w:rsidR="00303B53" w:rsidRDefault="00A26EC5">
      <w:pPr>
        <w:spacing w:after="120"/>
      </w:pPr>
      <w:r>
        <w:t xml:space="preserve">Seluruh </w:t>
      </w:r>
      <w:r w:rsidRPr="00945C4E">
        <w:rPr>
          <w:i/>
          <w:iCs/>
        </w:rPr>
        <w:t>dataset</w:t>
      </w:r>
      <w:r>
        <w:t xml:space="preserve"> sebanyak 680 citra dianotasi secara sistematis, menghasilkan total 1.690 </w:t>
      </w:r>
      <w:r w:rsidRPr="000F5081">
        <w:rPr>
          <w:i/>
        </w:rPr>
        <w:t>bounding box</w:t>
      </w:r>
      <w:r>
        <w:t xml:space="preserve">. Banyaknya </w:t>
      </w:r>
      <w:r w:rsidR="004E3224" w:rsidRPr="004E3224">
        <w:rPr>
          <w:i/>
          <w:iCs/>
        </w:rPr>
        <w:t xml:space="preserve">bounding box </w:t>
      </w:r>
      <w:r>
        <w:t>menunjukkan bahwa satu citra bisa memiliki lebih dari satu area tulisan dengan kemiringan berbeda. Data kemudian dibagi menjadi data latih (80%) dan data uji (20%), dengan 58 objek pada data uji yang mewakili ketiga kategori kemiringan untuk menguji performa model di luar data pelatihan.</w:t>
      </w:r>
    </w:p>
    <w:p w14:paraId="60B551A2" w14:textId="77777777" w:rsidR="00303B53" w:rsidRDefault="00A26EC5">
      <w:pPr>
        <w:pStyle w:val="Judul2"/>
        <w:spacing w:before="120" w:after="120"/>
        <w:rPr>
          <w:i w:val="0"/>
          <w:lang w:val="id-ID"/>
        </w:rPr>
      </w:pPr>
      <w:r>
        <w:rPr>
          <w:i w:val="0"/>
          <w:lang w:val="id-ID"/>
        </w:rPr>
        <w:t>3.</w:t>
      </w:r>
      <w:r>
        <w:rPr>
          <w:i w:val="0"/>
        </w:rPr>
        <w:t>4.</w:t>
      </w:r>
      <w:r>
        <w:rPr>
          <w:i w:val="0"/>
          <w:lang w:val="id-ID"/>
        </w:rPr>
        <w:t xml:space="preserve"> </w:t>
      </w:r>
      <w:r>
        <w:rPr>
          <w:i w:val="0"/>
        </w:rPr>
        <w:t>Pelatihan Data Menggunakan YOLO</w:t>
      </w:r>
    </w:p>
    <w:p w14:paraId="2709A6DE" w14:textId="2F6D6311" w:rsidR="00303B53" w:rsidRDefault="00A26EC5">
      <w:pPr>
        <w:spacing w:after="120"/>
      </w:pPr>
      <w:r>
        <w:t xml:space="preserve">Pada tahap pelatihan, digunakan model YOLOv5s karena kemampuannya mendeteksi objek secara real-time dengan akurasi tinggi dan efisien untuk data besar. Pelatihan dilakukan di </w:t>
      </w:r>
      <w:r w:rsidRPr="000E16FF">
        <w:rPr>
          <w:i/>
          <w:iCs/>
        </w:rPr>
        <w:t>Google Colab</w:t>
      </w:r>
      <w:r>
        <w:t xml:space="preserve"> menggunakan GPU, dengan pengaturan parameter seperti </w:t>
      </w:r>
      <w:r w:rsidR="004E3224" w:rsidRPr="00D574F0">
        <w:rPr>
          <w:i/>
          <w:iCs/>
        </w:rPr>
        <w:t>batch size</w:t>
      </w:r>
      <w:r w:rsidRPr="0026306B">
        <w:rPr>
          <w:color w:val="000000" w:themeColor="text1"/>
        </w:rPr>
        <w:t>,</w:t>
      </w:r>
      <w:r w:rsidRPr="00AB64B9">
        <w:rPr>
          <w:color w:val="FF0000"/>
        </w:rPr>
        <w:t xml:space="preserve"> </w:t>
      </w:r>
      <w:r w:rsidR="004E3224" w:rsidRPr="00D574F0">
        <w:rPr>
          <w:i/>
          <w:iCs/>
        </w:rPr>
        <w:t>epoch</w:t>
      </w:r>
      <w:r w:rsidRPr="0026306B">
        <w:rPr>
          <w:color w:val="000000" w:themeColor="text1"/>
        </w:rPr>
        <w:t>,</w:t>
      </w:r>
      <w:r>
        <w:t xml:space="preserve"> dan ukuran citra yang divariasikan untuk menemukan konfigurasi terbaik dalam mengklasifikasikan kemiringan tulisan tangan.</w:t>
      </w:r>
    </w:p>
    <w:p w14:paraId="36845D7A" w14:textId="4142E250" w:rsidR="00541F40" w:rsidRPr="00C9799D" w:rsidRDefault="00A26EC5" w:rsidP="00CC0F2B">
      <w:pPr>
        <w:pStyle w:val="IEEEHeading3"/>
        <w:numPr>
          <w:ilvl w:val="0"/>
          <w:numId w:val="0"/>
        </w:numPr>
        <w:spacing w:after="120"/>
        <w:rPr>
          <w:i w:val="0"/>
          <w:iCs/>
        </w:rPr>
      </w:pPr>
      <w:r>
        <w:rPr>
          <w:i w:val="0"/>
          <w:iCs/>
        </w:rPr>
        <w:t xml:space="preserve">Pelatihan Percobaan </w:t>
      </w:r>
      <w:r w:rsidR="004B3DB7">
        <w:rPr>
          <w:i w:val="0"/>
          <w:iCs/>
        </w:rPr>
        <w:t>Pertama</w:t>
      </w:r>
      <w:r>
        <w:rPr>
          <w:i w:val="0"/>
          <w:iCs/>
        </w:rPr>
        <w:t xml:space="preserve"> </w:t>
      </w:r>
      <w:r w:rsidR="00541F40">
        <w:rPr>
          <w:i w:val="0"/>
          <w:iCs/>
        </w:rPr>
        <w:t>akan diperoleh m</w:t>
      </w:r>
      <w:r>
        <w:rPr>
          <w:i w:val="0"/>
          <w:iCs/>
        </w:rPr>
        <w:t xml:space="preserve">odel </w:t>
      </w:r>
      <w:r w:rsidR="00541F40">
        <w:rPr>
          <w:i w:val="0"/>
          <w:iCs/>
        </w:rPr>
        <w:t>yang</w:t>
      </w:r>
      <w:r>
        <w:rPr>
          <w:i w:val="0"/>
          <w:iCs/>
        </w:rPr>
        <w:t xml:space="preserve"> dilatih me</w:t>
      </w:r>
      <w:r w:rsidR="00541F40">
        <w:rPr>
          <w:i w:val="0"/>
          <w:iCs/>
        </w:rPr>
        <w:t>nggunakan</w:t>
      </w:r>
      <w:r>
        <w:rPr>
          <w:i w:val="0"/>
          <w:iCs/>
        </w:rPr>
        <w:t xml:space="preserve"> data gambar dengan total objek sebanyak 1.655 objek (</w:t>
      </w:r>
      <w:r w:rsidRPr="00541F40">
        <w:t>bounding</w:t>
      </w:r>
      <w:r>
        <w:rPr>
          <w:i w:val="0"/>
          <w:iCs/>
        </w:rPr>
        <w:t>), jumlah objek pada pelatihan percobaan 3 ini dibuat agar lebih seimbang, yang terbagi ke dalam 3 kelas. Rincian jumlah objek per kelas dapat dilihat pada Tabel 2.</w:t>
      </w:r>
    </w:p>
    <w:p w14:paraId="791B8C2F" w14:textId="2574749E" w:rsidR="00303B53" w:rsidRDefault="00A26EC5">
      <w:pPr>
        <w:pStyle w:val="Keterangan"/>
        <w:spacing w:line="360" w:lineRule="auto"/>
        <w:rPr>
          <w:lang w:val="id-ID"/>
        </w:rPr>
      </w:pPr>
      <w:r>
        <w:t xml:space="preserve">Tabel 2. </w:t>
      </w:r>
      <w:r>
        <w:rPr>
          <w:lang w:val="id-ID"/>
        </w:rPr>
        <w:t xml:space="preserve">Jumlah Objek Per Kelas </w:t>
      </w:r>
      <w:r w:rsidR="004B3DB7">
        <w:rPr>
          <w:lang w:val="id-ID"/>
        </w:rPr>
        <w:t>P</w:t>
      </w:r>
      <w:r>
        <w:rPr>
          <w:lang w:val="id-ID"/>
        </w:rPr>
        <w:t xml:space="preserve">ercobaan </w:t>
      </w:r>
      <w:r w:rsidR="004B3DB7">
        <w:rPr>
          <w:lang w:val="id-ID"/>
        </w:rPr>
        <w:t>Pertama</w:t>
      </w:r>
      <w:r>
        <w:rPr>
          <w:lang w:val="id-ID"/>
        </w:rPr>
        <w:t xml:space="preserve"> </w:t>
      </w:r>
    </w:p>
    <w:tbl>
      <w:tblPr>
        <w:tblW w:w="0" w:type="auto"/>
        <w:jc w:val="center"/>
        <w:tblLayout w:type="fixed"/>
        <w:tblLook w:val="04A0" w:firstRow="1" w:lastRow="0" w:firstColumn="1" w:lastColumn="0" w:noHBand="0" w:noVBand="1"/>
      </w:tblPr>
      <w:tblGrid>
        <w:gridCol w:w="440"/>
        <w:gridCol w:w="1356"/>
        <w:gridCol w:w="1294"/>
      </w:tblGrid>
      <w:tr w:rsidR="00303B53" w14:paraId="24CBCBFB" w14:textId="77777777">
        <w:trPr>
          <w:jc w:val="center"/>
        </w:trPr>
        <w:tc>
          <w:tcPr>
            <w:tcW w:w="440" w:type="dxa"/>
            <w:tcBorders>
              <w:top w:val="single" w:sz="12" w:space="0" w:color="000000"/>
              <w:bottom w:val="single" w:sz="4" w:space="0" w:color="000000"/>
            </w:tcBorders>
          </w:tcPr>
          <w:p w14:paraId="30DDDF2F" w14:textId="77777777" w:rsidR="00303B53" w:rsidRDefault="00A26EC5">
            <w:pPr>
              <w:pStyle w:val="TableCategories"/>
              <w:snapToGrid w:val="0"/>
              <w:rPr>
                <w:rFonts w:ascii="Times New Roman" w:hAnsi="Times New Roman"/>
                <w:color w:val="000000"/>
                <w:szCs w:val="16"/>
                <w:lang w:val="en-US"/>
              </w:rPr>
            </w:pPr>
            <w:r>
              <w:rPr>
                <w:rFonts w:ascii="Times New Roman" w:hAnsi="Times New Roman"/>
                <w:color w:val="000000"/>
                <w:szCs w:val="16"/>
                <w:lang w:val="en-US"/>
              </w:rPr>
              <w:t>No</w:t>
            </w:r>
          </w:p>
        </w:tc>
        <w:tc>
          <w:tcPr>
            <w:tcW w:w="1356" w:type="dxa"/>
            <w:tcBorders>
              <w:top w:val="single" w:sz="12" w:space="0" w:color="000000"/>
              <w:bottom w:val="single" w:sz="4" w:space="0" w:color="000000"/>
            </w:tcBorders>
          </w:tcPr>
          <w:p w14:paraId="4AC7EE82" w14:textId="77777777" w:rsidR="00303B53" w:rsidRDefault="00A26EC5">
            <w:pPr>
              <w:pStyle w:val="TableCategories"/>
              <w:snapToGrid w:val="0"/>
              <w:rPr>
                <w:rFonts w:ascii="Times New Roman" w:hAnsi="Times New Roman"/>
                <w:color w:val="000000"/>
                <w:szCs w:val="16"/>
                <w:lang w:val="en-US"/>
              </w:rPr>
            </w:pPr>
            <w:r>
              <w:rPr>
                <w:rFonts w:ascii="Times New Roman" w:hAnsi="Times New Roman"/>
                <w:szCs w:val="21"/>
                <w:lang w:val="en-US"/>
              </w:rPr>
              <w:t>Kelas</w:t>
            </w:r>
          </w:p>
        </w:tc>
        <w:tc>
          <w:tcPr>
            <w:tcW w:w="1294" w:type="dxa"/>
            <w:tcBorders>
              <w:top w:val="single" w:sz="12" w:space="0" w:color="000000"/>
              <w:bottom w:val="single" w:sz="4" w:space="0" w:color="000000"/>
            </w:tcBorders>
          </w:tcPr>
          <w:p w14:paraId="7315C24C" w14:textId="77777777" w:rsidR="00303B53" w:rsidRDefault="00A26EC5">
            <w:pPr>
              <w:pStyle w:val="TableCategories"/>
              <w:snapToGrid w:val="0"/>
              <w:rPr>
                <w:rFonts w:ascii="Times New Roman" w:hAnsi="Times New Roman"/>
                <w:color w:val="000000"/>
                <w:szCs w:val="16"/>
                <w:lang w:val="en-US"/>
              </w:rPr>
            </w:pPr>
            <w:r>
              <w:rPr>
                <w:rFonts w:ascii="Times New Roman" w:hAnsi="Times New Roman"/>
                <w:szCs w:val="21"/>
                <w:lang w:val="en-US"/>
              </w:rPr>
              <w:t>Jumlah Objek</w:t>
            </w:r>
          </w:p>
        </w:tc>
      </w:tr>
      <w:tr w:rsidR="00303B53" w14:paraId="2CC72BE5" w14:textId="77777777">
        <w:trPr>
          <w:jc w:val="center"/>
        </w:trPr>
        <w:tc>
          <w:tcPr>
            <w:tcW w:w="440" w:type="dxa"/>
            <w:tcBorders>
              <w:top w:val="single" w:sz="4" w:space="0" w:color="000000"/>
            </w:tcBorders>
          </w:tcPr>
          <w:p w14:paraId="395D2517"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en-US"/>
              </w:rPr>
              <w:t>1</w:t>
            </w:r>
          </w:p>
        </w:tc>
        <w:tc>
          <w:tcPr>
            <w:tcW w:w="1356" w:type="dxa"/>
            <w:tcBorders>
              <w:top w:val="single" w:sz="4" w:space="0" w:color="000000"/>
            </w:tcBorders>
          </w:tcPr>
          <w:p w14:paraId="4564B314"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szCs w:val="16"/>
              </w:rPr>
              <w:t>Tegak</w:t>
            </w:r>
          </w:p>
        </w:tc>
        <w:tc>
          <w:tcPr>
            <w:tcW w:w="1294" w:type="dxa"/>
            <w:tcBorders>
              <w:top w:val="single" w:sz="4" w:space="0" w:color="000000"/>
            </w:tcBorders>
          </w:tcPr>
          <w:p w14:paraId="4336EA4C" w14:textId="77777777" w:rsidR="00303B53" w:rsidRDefault="00A26EC5">
            <w:pPr>
              <w:pStyle w:val="TableCaption"/>
              <w:snapToGrid w:val="0"/>
              <w:spacing w:before="40"/>
              <w:jc w:val="center"/>
              <w:rPr>
                <w:rFonts w:ascii="Times New Roman" w:hAnsi="Times New Roman"/>
                <w:color w:val="000000"/>
                <w:szCs w:val="16"/>
                <w:lang w:val="id-ID"/>
              </w:rPr>
            </w:pPr>
            <w:r>
              <w:rPr>
                <w:rFonts w:ascii="Times New Roman" w:hAnsi="Times New Roman"/>
                <w:color w:val="000000"/>
                <w:szCs w:val="16"/>
              </w:rPr>
              <w:t>590</w:t>
            </w:r>
          </w:p>
        </w:tc>
      </w:tr>
      <w:tr w:rsidR="00303B53" w14:paraId="076ACD48" w14:textId="77777777">
        <w:trPr>
          <w:jc w:val="center"/>
        </w:trPr>
        <w:tc>
          <w:tcPr>
            <w:tcW w:w="440" w:type="dxa"/>
          </w:tcPr>
          <w:p w14:paraId="6FEBB233"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en-US"/>
              </w:rPr>
              <w:t>2</w:t>
            </w:r>
          </w:p>
        </w:tc>
        <w:tc>
          <w:tcPr>
            <w:tcW w:w="1356" w:type="dxa"/>
          </w:tcPr>
          <w:p w14:paraId="40204FB4"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szCs w:val="16"/>
              </w:rPr>
              <w:t>Miring Kanan</w:t>
            </w:r>
          </w:p>
        </w:tc>
        <w:tc>
          <w:tcPr>
            <w:tcW w:w="1294" w:type="dxa"/>
          </w:tcPr>
          <w:p w14:paraId="329E8BED" w14:textId="77777777" w:rsidR="00303B53" w:rsidRDefault="00A26EC5">
            <w:pPr>
              <w:pStyle w:val="TableCaption"/>
              <w:snapToGrid w:val="0"/>
              <w:spacing w:before="40"/>
              <w:jc w:val="center"/>
              <w:rPr>
                <w:rFonts w:ascii="Times New Roman" w:hAnsi="Times New Roman"/>
                <w:color w:val="000000"/>
                <w:szCs w:val="16"/>
                <w:lang w:val="id-ID"/>
              </w:rPr>
            </w:pPr>
            <w:r>
              <w:rPr>
                <w:rFonts w:ascii="Times New Roman" w:hAnsi="Times New Roman"/>
                <w:color w:val="000000"/>
                <w:szCs w:val="16"/>
              </w:rPr>
              <w:t>469</w:t>
            </w:r>
          </w:p>
        </w:tc>
      </w:tr>
      <w:tr w:rsidR="00303B53" w14:paraId="5A276A84" w14:textId="77777777">
        <w:trPr>
          <w:trHeight w:val="115"/>
          <w:jc w:val="center"/>
        </w:trPr>
        <w:tc>
          <w:tcPr>
            <w:tcW w:w="440" w:type="dxa"/>
          </w:tcPr>
          <w:p w14:paraId="2751EFE4" w14:textId="77777777" w:rsidR="00303B53" w:rsidRDefault="00A26EC5">
            <w:pPr>
              <w:autoSpaceDE w:val="0"/>
              <w:snapToGrid w:val="0"/>
              <w:spacing w:before="40" w:after="0"/>
              <w:rPr>
                <w:color w:val="000000"/>
                <w:sz w:val="16"/>
                <w:szCs w:val="16"/>
                <w:lang w:val="id-ID"/>
              </w:rPr>
            </w:pPr>
            <w:r>
              <w:rPr>
                <w:color w:val="000000"/>
                <w:sz w:val="16"/>
                <w:szCs w:val="16"/>
              </w:rPr>
              <w:t>3</w:t>
            </w:r>
          </w:p>
        </w:tc>
        <w:tc>
          <w:tcPr>
            <w:tcW w:w="1356" w:type="dxa"/>
          </w:tcPr>
          <w:p w14:paraId="0D6CC22B" w14:textId="77777777" w:rsidR="00303B53" w:rsidRDefault="00A26EC5">
            <w:pPr>
              <w:autoSpaceDE w:val="0"/>
              <w:snapToGrid w:val="0"/>
              <w:spacing w:before="40" w:after="0"/>
              <w:rPr>
                <w:color w:val="000000"/>
                <w:sz w:val="16"/>
                <w:szCs w:val="16"/>
                <w:lang w:val="id-ID"/>
              </w:rPr>
            </w:pPr>
            <w:r>
              <w:rPr>
                <w:color w:val="000000"/>
                <w:sz w:val="16"/>
                <w:szCs w:val="16"/>
              </w:rPr>
              <w:t>Miring Kanan</w:t>
            </w:r>
          </w:p>
        </w:tc>
        <w:tc>
          <w:tcPr>
            <w:tcW w:w="1294" w:type="dxa"/>
          </w:tcPr>
          <w:p w14:paraId="206191E9" w14:textId="77777777" w:rsidR="00303B53" w:rsidRDefault="00A26EC5">
            <w:pPr>
              <w:autoSpaceDE w:val="0"/>
              <w:snapToGrid w:val="0"/>
              <w:spacing w:before="40" w:after="0"/>
              <w:jc w:val="center"/>
              <w:rPr>
                <w:color w:val="000000"/>
                <w:sz w:val="16"/>
                <w:szCs w:val="16"/>
                <w:lang w:val="id-ID"/>
              </w:rPr>
            </w:pPr>
            <w:r>
              <w:rPr>
                <w:color w:val="000000"/>
                <w:sz w:val="16"/>
                <w:szCs w:val="16"/>
              </w:rPr>
              <w:t>573</w:t>
            </w:r>
          </w:p>
        </w:tc>
      </w:tr>
      <w:tr w:rsidR="00303B53" w14:paraId="3E429B9E" w14:textId="77777777">
        <w:trPr>
          <w:trHeight w:val="115"/>
          <w:jc w:val="center"/>
        </w:trPr>
        <w:tc>
          <w:tcPr>
            <w:tcW w:w="440" w:type="dxa"/>
            <w:tcBorders>
              <w:bottom w:val="single" w:sz="4" w:space="0" w:color="000000"/>
            </w:tcBorders>
          </w:tcPr>
          <w:p w14:paraId="352E1FBF" w14:textId="77777777" w:rsidR="00303B53" w:rsidRDefault="00303B53">
            <w:pPr>
              <w:autoSpaceDE w:val="0"/>
              <w:snapToGrid w:val="0"/>
              <w:spacing w:before="40" w:after="0"/>
              <w:rPr>
                <w:color w:val="000000"/>
                <w:sz w:val="16"/>
                <w:szCs w:val="16"/>
              </w:rPr>
            </w:pPr>
          </w:p>
        </w:tc>
        <w:tc>
          <w:tcPr>
            <w:tcW w:w="1356" w:type="dxa"/>
            <w:tcBorders>
              <w:bottom w:val="single" w:sz="4" w:space="0" w:color="000000"/>
            </w:tcBorders>
          </w:tcPr>
          <w:p w14:paraId="4584BB67" w14:textId="77777777" w:rsidR="00303B53" w:rsidRDefault="00A26EC5">
            <w:pPr>
              <w:autoSpaceDE w:val="0"/>
              <w:snapToGrid w:val="0"/>
              <w:spacing w:before="40" w:after="0"/>
              <w:rPr>
                <w:color w:val="000000"/>
                <w:sz w:val="16"/>
                <w:szCs w:val="16"/>
              </w:rPr>
            </w:pPr>
            <w:r>
              <w:rPr>
                <w:color w:val="000000"/>
                <w:sz w:val="16"/>
                <w:szCs w:val="16"/>
              </w:rPr>
              <w:t>Total objek</w:t>
            </w:r>
          </w:p>
        </w:tc>
        <w:tc>
          <w:tcPr>
            <w:tcW w:w="1294" w:type="dxa"/>
            <w:tcBorders>
              <w:bottom w:val="single" w:sz="4" w:space="0" w:color="000000"/>
            </w:tcBorders>
          </w:tcPr>
          <w:p w14:paraId="1016302B" w14:textId="77777777" w:rsidR="00303B53" w:rsidRDefault="00A26EC5">
            <w:pPr>
              <w:autoSpaceDE w:val="0"/>
              <w:snapToGrid w:val="0"/>
              <w:spacing w:before="40" w:after="0"/>
              <w:jc w:val="center"/>
              <w:rPr>
                <w:sz w:val="16"/>
                <w:szCs w:val="16"/>
              </w:rPr>
            </w:pPr>
            <w:r>
              <w:rPr>
                <w:color w:val="000000"/>
                <w:sz w:val="16"/>
                <w:szCs w:val="16"/>
              </w:rPr>
              <w:t>1.632</w:t>
            </w:r>
          </w:p>
        </w:tc>
      </w:tr>
    </w:tbl>
    <w:p w14:paraId="1C58C681" w14:textId="637A1E07" w:rsidR="00303B53" w:rsidRDefault="00A26EC5" w:rsidP="009C4C2F">
      <w:pPr>
        <w:spacing w:before="120" w:after="120"/>
      </w:pPr>
      <w:r>
        <w:t xml:space="preserve">Proses pelatihan dilakukan sebanyak 27 percobaan dengan beberapa variasi parameter seperti </w:t>
      </w:r>
      <w:r w:rsidR="004E3224" w:rsidRPr="004E3224">
        <w:rPr>
          <w:i/>
          <w:iCs/>
        </w:rPr>
        <w:t>batch size</w:t>
      </w:r>
      <w:r>
        <w:t xml:space="preserve">, </w:t>
      </w:r>
      <w:r w:rsidR="004E3224" w:rsidRPr="004E3224">
        <w:rPr>
          <w:i/>
          <w:iCs/>
        </w:rPr>
        <w:lastRenderedPageBreak/>
        <w:t>epoch</w:t>
      </w:r>
      <w:r>
        <w:t xml:space="preserve">, dan </w:t>
      </w:r>
      <w:r w:rsidR="00D574F0" w:rsidRPr="00D574F0">
        <w:rPr>
          <w:i/>
          <w:iCs/>
        </w:rPr>
        <w:t>image size</w:t>
      </w:r>
      <w:r>
        <w:t xml:space="preserve"> yang disajikan pada Tabel 3 dan menggunakan </w:t>
      </w:r>
      <w:r w:rsidR="004E3224" w:rsidRPr="004E3224">
        <w:rPr>
          <w:i/>
          <w:iCs/>
        </w:rPr>
        <w:t>Learning rate</w:t>
      </w:r>
      <w:r>
        <w:rPr>
          <w:i/>
          <w:iCs/>
        </w:rPr>
        <w:t xml:space="preserve"> dafault</w:t>
      </w:r>
      <w:r>
        <w:t xml:space="preserve"> dengan nilai 0,01.</w:t>
      </w:r>
    </w:p>
    <w:p w14:paraId="14C40EFE" w14:textId="317F178B" w:rsidR="00303B53" w:rsidRDefault="00A26EC5" w:rsidP="00E42489">
      <w:pPr>
        <w:pStyle w:val="Keterangan"/>
        <w:spacing w:after="120"/>
        <w:rPr>
          <w:lang w:val="id-ID"/>
        </w:rPr>
      </w:pPr>
      <w:r>
        <w:t xml:space="preserve">Tabel 3. Percobaan </w:t>
      </w:r>
      <w:r w:rsidR="004B3DB7">
        <w:t>Pertama</w:t>
      </w:r>
      <w:r>
        <w:t xml:space="preserve"> pelatihan model dengan beberapa parameter</w:t>
      </w:r>
      <w:r>
        <w:rPr>
          <w:lang w:val="id-ID"/>
        </w:rPr>
        <w:t xml:space="preserve"> </w:t>
      </w:r>
    </w:p>
    <w:tbl>
      <w:tblPr>
        <w:tblW w:w="4536" w:type="dxa"/>
        <w:jc w:val="center"/>
        <w:tblLayout w:type="fixed"/>
        <w:tblLook w:val="04A0" w:firstRow="1" w:lastRow="0" w:firstColumn="1" w:lastColumn="0" w:noHBand="0" w:noVBand="1"/>
      </w:tblPr>
      <w:tblGrid>
        <w:gridCol w:w="426"/>
        <w:gridCol w:w="425"/>
        <w:gridCol w:w="567"/>
        <w:gridCol w:w="567"/>
        <w:gridCol w:w="709"/>
        <w:gridCol w:w="708"/>
        <w:gridCol w:w="567"/>
        <w:gridCol w:w="567"/>
      </w:tblGrid>
      <w:tr w:rsidR="00303B53" w:rsidRPr="00FC6537" w14:paraId="77880D90" w14:textId="77777777" w:rsidTr="00CC2C2E">
        <w:trPr>
          <w:jc w:val="center"/>
        </w:trPr>
        <w:tc>
          <w:tcPr>
            <w:tcW w:w="426" w:type="dxa"/>
            <w:tcBorders>
              <w:top w:val="single" w:sz="12" w:space="0" w:color="000000"/>
              <w:bottom w:val="single" w:sz="4" w:space="0" w:color="000000"/>
            </w:tcBorders>
            <w:vAlign w:val="center"/>
          </w:tcPr>
          <w:p w14:paraId="407FEEBB"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No</w:t>
            </w:r>
          </w:p>
        </w:tc>
        <w:tc>
          <w:tcPr>
            <w:tcW w:w="425" w:type="dxa"/>
            <w:tcBorders>
              <w:top w:val="single" w:sz="12" w:space="0" w:color="000000"/>
              <w:bottom w:val="single" w:sz="4" w:space="0" w:color="000000"/>
            </w:tcBorders>
            <w:vAlign w:val="center"/>
          </w:tcPr>
          <w:p w14:paraId="06F6483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BS*</w:t>
            </w:r>
          </w:p>
        </w:tc>
        <w:tc>
          <w:tcPr>
            <w:tcW w:w="567" w:type="dxa"/>
            <w:tcBorders>
              <w:top w:val="single" w:sz="12" w:space="0" w:color="000000"/>
              <w:bottom w:val="single" w:sz="4" w:space="0" w:color="000000"/>
            </w:tcBorders>
            <w:vAlign w:val="center"/>
          </w:tcPr>
          <w:p w14:paraId="313D1603" w14:textId="7D3880E1" w:rsidR="00303B53" w:rsidRPr="00FC6537" w:rsidRDefault="004E3224" w:rsidP="009C4C2F">
            <w:pPr>
              <w:snapToGrid w:val="0"/>
              <w:spacing w:after="0"/>
              <w:jc w:val="center"/>
              <w:textAlignment w:val="center"/>
              <w:rPr>
                <w:color w:val="000000"/>
                <w:sz w:val="16"/>
                <w:szCs w:val="16"/>
              </w:rPr>
            </w:pPr>
            <w:r w:rsidRPr="00FC6537">
              <w:rPr>
                <w:i/>
                <w:iCs/>
                <w:color w:val="000000"/>
                <w:sz w:val="16"/>
                <w:szCs w:val="16"/>
                <w:lang w:bidi="ar"/>
              </w:rPr>
              <w:t>Epoch</w:t>
            </w:r>
          </w:p>
        </w:tc>
        <w:tc>
          <w:tcPr>
            <w:tcW w:w="567" w:type="dxa"/>
            <w:tcBorders>
              <w:top w:val="single" w:sz="12" w:space="0" w:color="000000"/>
              <w:bottom w:val="single" w:sz="4" w:space="0" w:color="000000"/>
            </w:tcBorders>
            <w:vAlign w:val="center"/>
          </w:tcPr>
          <w:p w14:paraId="0F823521" w14:textId="77777777" w:rsidR="00303B53" w:rsidRPr="00FC6537" w:rsidRDefault="00A26EC5" w:rsidP="009C4C2F">
            <w:pPr>
              <w:snapToGrid w:val="0"/>
              <w:spacing w:after="0"/>
              <w:jc w:val="center"/>
              <w:textAlignment w:val="center"/>
              <w:rPr>
                <w:sz w:val="16"/>
                <w:szCs w:val="16"/>
              </w:rPr>
            </w:pPr>
            <w:r w:rsidRPr="00FC6537">
              <w:rPr>
                <w:color w:val="000000"/>
                <w:sz w:val="16"/>
                <w:szCs w:val="16"/>
                <w:lang w:bidi="ar"/>
              </w:rPr>
              <w:t>IS*</w:t>
            </w:r>
          </w:p>
        </w:tc>
        <w:tc>
          <w:tcPr>
            <w:tcW w:w="709" w:type="dxa"/>
            <w:tcBorders>
              <w:top w:val="single" w:sz="12" w:space="0" w:color="000000"/>
              <w:bottom w:val="single" w:sz="4" w:space="0" w:color="000000"/>
            </w:tcBorders>
            <w:vAlign w:val="center"/>
          </w:tcPr>
          <w:p w14:paraId="113CE3C5" w14:textId="77777777" w:rsidR="00303B53" w:rsidRPr="00FC6537" w:rsidRDefault="00A26EC5" w:rsidP="009C4C2F">
            <w:pPr>
              <w:snapToGrid w:val="0"/>
              <w:spacing w:after="0"/>
              <w:jc w:val="center"/>
              <w:textAlignment w:val="center"/>
              <w:rPr>
                <w:sz w:val="16"/>
                <w:szCs w:val="16"/>
              </w:rPr>
            </w:pPr>
            <w:r w:rsidRPr="00FC6537">
              <w:rPr>
                <w:color w:val="000000"/>
                <w:sz w:val="16"/>
                <w:szCs w:val="16"/>
                <w:lang w:bidi="ar"/>
              </w:rPr>
              <w:t>mAP@0.5</w:t>
            </w:r>
          </w:p>
        </w:tc>
        <w:tc>
          <w:tcPr>
            <w:tcW w:w="708" w:type="dxa"/>
            <w:tcBorders>
              <w:top w:val="single" w:sz="12" w:space="0" w:color="000000"/>
              <w:bottom w:val="single" w:sz="4" w:space="0" w:color="000000"/>
            </w:tcBorders>
            <w:vAlign w:val="center"/>
          </w:tcPr>
          <w:p w14:paraId="67FAB98E" w14:textId="77777777" w:rsidR="00303B53" w:rsidRPr="00FC6537" w:rsidRDefault="00A26EC5" w:rsidP="009C4C2F">
            <w:pPr>
              <w:snapToGrid w:val="0"/>
              <w:spacing w:after="0"/>
              <w:jc w:val="center"/>
              <w:textAlignment w:val="center"/>
              <w:rPr>
                <w:sz w:val="16"/>
                <w:szCs w:val="16"/>
              </w:rPr>
            </w:pPr>
            <w:r w:rsidRPr="00FC6537">
              <w:rPr>
                <w:color w:val="000000"/>
                <w:sz w:val="16"/>
                <w:szCs w:val="16"/>
                <w:lang w:bidi="ar"/>
              </w:rPr>
              <w:t>P*</w:t>
            </w:r>
          </w:p>
        </w:tc>
        <w:tc>
          <w:tcPr>
            <w:tcW w:w="567" w:type="dxa"/>
            <w:tcBorders>
              <w:top w:val="single" w:sz="12" w:space="0" w:color="000000"/>
              <w:bottom w:val="single" w:sz="4" w:space="0" w:color="000000"/>
            </w:tcBorders>
            <w:vAlign w:val="center"/>
          </w:tcPr>
          <w:p w14:paraId="18AD773F" w14:textId="77777777" w:rsidR="00303B53" w:rsidRPr="00FC6537" w:rsidRDefault="00A26EC5" w:rsidP="009C4C2F">
            <w:pPr>
              <w:snapToGrid w:val="0"/>
              <w:spacing w:after="0"/>
              <w:jc w:val="center"/>
              <w:textAlignment w:val="center"/>
              <w:rPr>
                <w:sz w:val="16"/>
                <w:szCs w:val="16"/>
              </w:rPr>
            </w:pPr>
            <w:r w:rsidRPr="00FC6537">
              <w:rPr>
                <w:color w:val="000000"/>
                <w:sz w:val="16"/>
                <w:szCs w:val="16"/>
                <w:lang w:bidi="ar"/>
              </w:rPr>
              <w:t>R*</w:t>
            </w:r>
          </w:p>
        </w:tc>
        <w:tc>
          <w:tcPr>
            <w:tcW w:w="567" w:type="dxa"/>
            <w:tcBorders>
              <w:top w:val="single" w:sz="12" w:space="0" w:color="000000"/>
              <w:bottom w:val="single" w:sz="4" w:space="0" w:color="000000"/>
            </w:tcBorders>
            <w:vAlign w:val="center"/>
          </w:tcPr>
          <w:p w14:paraId="51C46CA0" w14:textId="77777777" w:rsidR="00303B53" w:rsidRPr="00FC6537" w:rsidRDefault="00A26EC5" w:rsidP="009C4C2F">
            <w:pPr>
              <w:snapToGrid w:val="0"/>
              <w:spacing w:after="0"/>
              <w:jc w:val="center"/>
              <w:textAlignment w:val="center"/>
              <w:rPr>
                <w:sz w:val="16"/>
                <w:szCs w:val="16"/>
              </w:rPr>
            </w:pPr>
            <w:r w:rsidRPr="00FC6537">
              <w:rPr>
                <w:color w:val="000000"/>
                <w:sz w:val="16"/>
                <w:szCs w:val="16"/>
                <w:lang w:bidi="ar"/>
              </w:rPr>
              <w:t>F1-Score</w:t>
            </w:r>
          </w:p>
        </w:tc>
      </w:tr>
      <w:tr w:rsidR="00303B53" w:rsidRPr="00FC6537" w14:paraId="05D1FCCF" w14:textId="77777777" w:rsidTr="00CC2C2E">
        <w:trPr>
          <w:jc w:val="center"/>
        </w:trPr>
        <w:tc>
          <w:tcPr>
            <w:tcW w:w="426" w:type="dxa"/>
            <w:tcBorders>
              <w:top w:val="single" w:sz="4" w:space="0" w:color="000000"/>
            </w:tcBorders>
          </w:tcPr>
          <w:p w14:paraId="397D4C8B" w14:textId="77777777" w:rsidR="00303B53" w:rsidRPr="00FC6537" w:rsidRDefault="00A26EC5" w:rsidP="009C4C2F">
            <w:pPr>
              <w:snapToGrid w:val="0"/>
              <w:spacing w:after="0"/>
              <w:textAlignment w:val="top"/>
              <w:rPr>
                <w:color w:val="000000"/>
                <w:sz w:val="16"/>
                <w:szCs w:val="16"/>
                <w:lang w:val="id-ID"/>
              </w:rPr>
            </w:pPr>
            <w:r w:rsidRPr="00FC6537">
              <w:rPr>
                <w:color w:val="000000"/>
                <w:sz w:val="16"/>
                <w:szCs w:val="16"/>
                <w:lang w:bidi="ar"/>
              </w:rPr>
              <w:t>1</w:t>
            </w:r>
          </w:p>
        </w:tc>
        <w:tc>
          <w:tcPr>
            <w:tcW w:w="425" w:type="dxa"/>
            <w:tcBorders>
              <w:top w:val="single" w:sz="4" w:space="0" w:color="000000"/>
            </w:tcBorders>
            <w:vAlign w:val="center"/>
          </w:tcPr>
          <w:p w14:paraId="16EE3475" w14:textId="77777777" w:rsidR="00303B53" w:rsidRPr="00FC6537" w:rsidRDefault="00A26EC5" w:rsidP="009C4C2F">
            <w:pPr>
              <w:snapToGrid w:val="0"/>
              <w:spacing w:after="0"/>
              <w:jc w:val="center"/>
              <w:textAlignment w:val="center"/>
              <w:rPr>
                <w:color w:val="000000"/>
                <w:sz w:val="16"/>
                <w:szCs w:val="16"/>
                <w:lang w:val="id-ID"/>
              </w:rPr>
            </w:pPr>
            <w:r w:rsidRPr="00FC6537">
              <w:rPr>
                <w:color w:val="000000"/>
                <w:sz w:val="16"/>
                <w:szCs w:val="16"/>
                <w:lang w:bidi="ar"/>
              </w:rPr>
              <w:t>4</w:t>
            </w:r>
          </w:p>
        </w:tc>
        <w:tc>
          <w:tcPr>
            <w:tcW w:w="567" w:type="dxa"/>
            <w:tcBorders>
              <w:top w:val="single" w:sz="4" w:space="0" w:color="000000"/>
            </w:tcBorders>
            <w:vAlign w:val="center"/>
          </w:tcPr>
          <w:p w14:paraId="4B5F3CAD" w14:textId="77777777" w:rsidR="00303B53" w:rsidRPr="00FC6537" w:rsidRDefault="00A26EC5" w:rsidP="009C4C2F">
            <w:pPr>
              <w:snapToGrid w:val="0"/>
              <w:spacing w:after="0"/>
              <w:jc w:val="center"/>
              <w:textAlignment w:val="center"/>
              <w:rPr>
                <w:color w:val="000000"/>
                <w:sz w:val="16"/>
                <w:szCs w:val="16"/>
                <w:lang w:val="id-ID"/>
              </w:rPr>
            </w:pPr>
            <w:r w:rsidRPr="00FC6537">
              <w:rPr>
                <w:color w:val="000000"/>
                <w:sz w:val="16"/>
                <w:szCs w:val="16"/>
                <w:lang w:bidi="ar"/>
              </w:rPr>
              <w:t>80</w:t>
            </w:r>
          </w:p>
        </w:tc>
        <w:tc>
          <w:tcPr>
            <w:tcW w:w="567" w:type="dxa"/>
            <w:tcBorders>
              <w:top w:val="single" w:sz="4" w:space="0" w:color="000000"/>
            </w:tcBorders>
            <w:vAlign w:val="center"/>
          </w:tcPr>
          <w:p w14:paraId="1FA7A053"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640</w:t>
            </w:r>
          </w:p>
        </w:tc>
        <w:tc>
          <w:tcPr>
            <w:tcW w:w="709" w:type="dxa"/>
            <w:tcBorders>
              <w:top w:val="single" w:sz="4" w:space="0" w:color="000000"/>
            </w:tcBorders>
            <w:vAlign w:val="center"/>
          </w:tcPr>
          <w:p w14:paraId="7CBE6412"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0.491</w:t>
            </w:r>
          </w:p>
        </w:tc>
        <w:tc>
          <w:tcPr>
            <w:tcW w:w="708" w:type="dxa"/>
            <w:tcBorders>
              <w:top w:val="single" w:sz="4" w:space="0" w:color="000000"/>
            </w:tcBorders>
            <w:vAlign w:val="center"/>
          </w:tcPr>
          <w:p w14:paraId="2F11F12A"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0.364</w:t>
            </w:r>
          </w:p>
        </w:tc>
        <w:tc>
          <w:tcPr>
            <w:tcW w:w="567" w:type="dxa"/>
            <w:tcBorders>
              <w:top w:val="single" w:sz="4" w:space="0" w:color="000000"/>
            </w:tcBorders>
            <w:vAlign w:val="center"/>
          </w:tcPr>
          <w:p w14:paraId="5E5D9E04"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0.436</w:t>
            </w:r>
          </w:p>
        </w:tc>
        <w:tc>
          <w:tcPr>
            <w:tcW w:w="567" w:type="dxa"/>
            <w:tcBorders>
              <w:top w:val="single" w:sz="4" w:space="0" w:color="000000"/>
            </w:tcBorders>
            <w:vAlign w:val="center"/>
          </w:tcPr>
          <w:p w14:paraId="4883DD6A"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w:t>
            </w:r>
          </w:p>
        </w:tc>
      </w:tr>
      <w:tr w:rsidR="00303B53" w:rsidRPr="00FC6537" w14:paraId="3DD024D4" w14:textId="77777777" w:rsidTr="00CC2C2E">
        <w:trPr>
          <w:jc w:val="center"/>
        </w:trPr>
        <w:tc>
          <w:tcPr>
            <w:tcW w:w="426" w:type="dxa"/>
          </w:tcPr>
          <w:p w14:paraId="63DC47BF" w14:textId="77777777" w:rsidR="00303B53" w:rsidRPr="00FC6537" w:rsidRDefault="00A26EC5" w:rsidP="009C4C2F">
            <w:pPr>
              <w:snapToGrid w:val="0"/>
              <w:spacing w:after="0"/>
              <w:textAlignment w:val="top"/>
              <w:rPr>
                <w:color w:val="000000"/>
                <w:sz w:val="16"/>
                <w:szCs w:val="16"/>
                <w:lang w:val="id-ID"/>
              </w:rPr>
            </w:pPr>
            <w:r w:rsidRPr="00FC6537">
              <w:rPr>
                <w:color w:val="000000"/>
                <w:sz w:val="16"/>
                <w:szCs w:val="16"/>
                <w:lang w:bidi="ar"/>
              </w:rPr>
              <w:t>2</w:t>
            </w:r>
          </w:p>
        </w:tc>
        <w:tc>
          <w:tcPr>
            <w:tcW w:w="425" w:type="dxa"/>
            <w:vAlign w:val="center"/>
          </w:tcPr>
          <w:p w14:paraId="14B94D38" w14:textId="77777777" w:rsidR="00303B53" w:rsidRPr="00FC6537" w:rsidRDefault="00A26EC5" w:rsidP="009C4C2F">
            <w:pPr>
              <w:snapToGrid w:val="0"/>
              <w:spacing w:after="0"/>
              <w:jc w:val="center"/>
              <w:textAlignment w:val="center"/>
              <w:rPr>
                <w:color w:val="000000"/>
                <w:sz w:val="16"/>
                <w:szCs w:val="16"/>
                <w:lang w:val="id-ID"/>
              </w:rPr>
            </w:pPr>
            <w:r w:rsidRPr="00FC6537">
              <w:rPr>
                <w:color w:val="000000"/>
                <w:sz w:val="16"/>
                <w:szCs w:val="16"/>
                <w:lang w:bidi="ar"/>
              </w:rPr>
              <w:t>4</w:t>
            </w:r>
          </w:p>
        </w:tc>
        <w:tc>
          <w:tcPr>
            <w:tcW w:w="567" w:type="dxa"/>
            <w:vAlign w:val="center"/>
          </w:tcPr>
          <w:p w14:paraId="23D4273A" w14:textId="77777777" w:rsidR="00303B53" w:rsidRPr="00FC6537" w:rsidRDefault="00A26EC5" w:rsidP="009C4C2F">
            <w:pPr>
              <w:snapToGrid w:val="0"/>
              <w:spacing w:after="0"/>
              <w:jc w:val="center"/>
              <w:textAlignment w:val="center"/>
              <w:rPr>
                <w:color w:val="000000"/>
                <w:sz w:val="16"/>
                <w:szCs w:val="16"/>
                <w:lang w:val="id-ID"/>
              </w:rPr>
            </w:pPr>
            <w:r w:rsidRPr="00FC6537">
              <w:rPr>
                <w:color w:val="000000"/>
                <w:sz w:val="16"/>
                <w:szCs w:val="16"/>
                <w:lang w:bidi="ar"/>
              </w:rPr>
              <w:t>80</w:t>
            </w:r>
          </w:p>
        </w:tc>
        <w:tc>
          <w:tcPr>
            <w:tcW w:w="567" w:type="dxa"/>
            <w:vAlign w:val="center"/>
          </w:tcPr>
          <w:p w14:paraId="1CF1934C"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512</w:t>
            </w:r>
          </w:p>
        </w:tc>
        <w:tc>
          <w:tcPr>
            <w:tcW w:w="709" w:type="dxa"/>
            <w:vAlign w:val="center"/>
          </w:tcPr>
          <w:p w14:paraId="7AAC7910"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0.402</w:t>
            </w:r>
          </w:p>
        </w:tc>
        <w:tc>
          <w:tcPr>
            <w:tcW w:w="708" w:type="dxa"/>
            <w:vAlign w:val="center"/>
          </w:tcPr>
          <w:p w14:paraId="45AD4C54"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0.289</w:t>
            </w:r>
          </w:p>
        </w:tc>
        <w:tc>
          <w:tcPr>
            <w:tcW w:w="567" w:type="dxa"/>
            <w:vAlign w:val="center"/>
          </w:tcPr>
          <w:p w14:paraId="2456138D"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0.346</w:t>
            </w:r>
          </w:p>
        </w:tc>
        <w:tc>
          <w:tcPr>
            <w:tcW w:w="567" w:type="dxa"/>
            <w:vAlign w:val="center"/>
          </w:tcPr>
          <w:p w14:paraId="1538C45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0.55</w:t>
            </w:r>
          </w:p>
        </w:tc>
      </w:tr>
      <w:tr w:rsidR="00303B53" w:rsidRPr="00FC6537" w14:paraId="6980EC1D" w14:textId="77777777" w:rsidTr="00CC2C2E">
        <w:trPr>
          <w:trHeight w:val="115"/>
          <w:jc w:val="center"/>
        </w:trPr>
        <w:tc>
          <w:tcPr>
            <w:tcW w:w="426" w:type="dxa"/>
          </w:tcPr>
          <w:p w14:paraId="7521A4D7" w14:textId="77777777" w:rsidR="00303B53" w:rsidRPr="00FC6537" w:rsidRDefault="00A26EC5" w:rsidP="009C4C2F">
            <w:pPr>
              <w:snapToGrid w:val="0"/>
              <w:spacing w:after="0"/>
              <w:textAlignment w:val="top"/>
              <w:rPr>
                <w:color w:val="000000"/>
                <w:sz w:val="16"/>
                <w:szCs w:val="16"/>
                <w:lang w:val="id-ID"/>
              </w:rPr>
            </w:pPr>
            <w:r w:rsidRPr="00FC6537">
              <w:rPr>
                <w:color w:val="000000"/>
                <w:sz w:val="16"/>
                <w:szCs w:val="16"/>
                <w:lang w:bidi="ar"/>
              </w:rPr>
              <w:t>3</w:t>
            </w:r>
          </w:p>
        </w:tc>
        <w:tc>
          <w:tcPr>
            <w:tcW w:w="425" w:type="dxa"/>
            <w:vAlign w:val="center"/>
          </w:tcPr>
          <w:p w14:paraId="26BDC56B" w14:textId="77777777" w:rsidR="00303B53" w:rsidRPr="00FC6537" w:rsidRDefault="00A26EC5" w:rsidP="009C4C2F">
            <w:pPr>
              <w:snapToGrid w:val="0"/>
              <w:spacing w:after="0"/>
              <w:jc w:val="center"/>
              <w:textAlignment w:val="center"/>
              <w:rPr>
                <w:color w:val="000000"/>
                <w:sz w:val="16"/>
                <w:szCs w:val="16"/>
                <w:lang w:val="id-ID"/>
              </w:rPr>
            </w:pPr>
            <w:r w:rsidRPr="00FC6537">
              <w:rPr>
                <w:color w:val="000000"/>
                <w:sz w:val="16"/>
                <w:szCs w:val="16"/>
                <w:lang w:bidi="ar"/>
              </w:rPr>
              <w:t>4</w:t>
            </w:r>
          </w:p>
        </w:tc>
        <w:tc>
          <w:tcPr>
            <w:tcW w:w="567" w:type="dxa"/>
            <w:vAlign w:val="center"/>
          </w:tcPr>
          <w:p w14:paraId="594B5058" w14:textId="77777777" w:rsidR="00303B53" w:rsidRPr="00FC6537" w:rsidRDefault="00A26EC5" w:rsidP="009C4C2F">
            <w:pPr>
              <w:snapToGrid w:val="0"/>
              <w:spacing w:after="0"/>
              <w:jc w:val="center"/>
              <w:textAlignment w:val="center"/>
              <w:rPr>
                <w:color w:val="000000"/>
                <w:sz w:val="16"/>
                <w:szCs w:val="16"/>
                <w:lang w:val="id-ID"/>
              </w:rPr>
            </w:pPr>
            <w:r w:rsidRPr="00FC6537">
              <w:rPr>
                <w:color w:val="000000"/>
                <w:sz w:val="16"/>
                <w:szCs w:val="16"/>
                <w:lang w:bidi="ar"/>
              </w:rPr>
              <w:t>80</w:t>
            </w:r>
          </w:p>
        </w:tc>
        <w:tc>
          <w:tcPr>
            <w:tcW w:w="567" w:type="dxa"/>
            <w:vAlign w:val="center"/>
          </w:tcPr>
          <w:p w14:paraId="39561BD5"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416</w:t>
            </w:r>
          </w:p>
        </w:tc>
        <w:tc>
          <w:tcPr>
            <w:tcW w:w="709" w:type="dxa"/>
            <w:vAlign w:val="center"/>
          </w:tcPr>
          <w:p w14:paraId="3776886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0.335</w:t>
            </w:r>
          </w:p>
        </w:tc>
        <w:tc>
          <w:tcPr>
            <w:tcW w:w="708" w:type="dxa"/>
            <w:vAlign w:val="center"/>
          </w:tcPr>
          <w:p w14:paraId="595ACE73"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0.241</w:t>
            </w:r>
          </w:p>
        </w:tc>
        <w:tc>
          <w:tcPr>
            <w:tcW w:w="567" w:type="dxa"/>
            <w:vAlign w:val="center"/>
          </w:tcPr>
          <w:p w14:paraId="0BAEEA1F"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0.25</w:t>
            </w:r>
          </w:p>
        </w:tc>
        <w:tc>
          <w:tcPr>
            <w:tcW w:w="567" w:type="dxa"/>
            <w:vAlign w:val="center"/>
          </w:tcPr>
          <w:p w14:paraId="505860A8"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0.486</w:t>
            </w:r>
          </w:p>
        </w:tc>
      </w:tr>
      <w:tr w:rsidR="00303B53" w:rsidRPr="00FC6537" w14:paraId="431277D8" w14:textId="77777777" w:rsidTr="00CC2C2E">
        <w:trPr>
          <w:trHeight w:val="115"/>
          <w:jc w:val="center"/>
        </w:trPr>
        <w:tc>
          <w:tcPr>
            <w:tcW w:w="426" w:type="dxa"/>
          </w:tcPr>
          <w:p w14:paraId="11EF01A2"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4</w:t>
            </w:r>
          </w:p>
        </w:tc>
        <w:tc>
          <w:tcPr>
            <w:tcW w:w="425" w:type="dxa"/>
            <w:vAlign w:val="center"/>
          </w:tcPr>
          <w:p w14:paraId="191E6950"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w:t>
            </w:r>
          </w:p>
        </w:tc>
        <w:tc>
          <w:tcPr>
            <w:tcW w:w="567" w:type="dxa"/>
            <w:vAlign w:val="center"/>
          </w:tcPr>
          <w:p w14:paraId="3EBAE426" w14:textId="77777777" w:rsidR="00303B53" w:rsidRPr="00FC6537" w:rsidRDefault="00A26EC5" w:rsidP="009C4C2F">
            <w:pPr>
              <w:snapToGrid w:val="0"/>
              <w:spacing w:after="0"/>
              <w:jc w:val="center"/>
              <w:textAlignment w:val="center"/>
              <w:rPr>
                <w:sz w:val="16"/>
                <w:szCs w:val="16"/>
              </w:rPr>
            </w:pPr>
            <w:r w:rsidRPr="00FC6537">
              <w:rPr>
                <w:color w:val="000000"/>
                <w:sz w:val="16"/>
                <w:szCs w:val="16"/>
                <w:lang w:bidi="ar"/>
              </w:rPr>
              <w:t>100</w:t>
            </w:r>
          </w:p>
        </w:tc>
        <w:tc>
          <w:tcPr>
            <w:tcW w:w="567" w:type="dxa"/>
            <w:vAlign w:val="center"/>
          </w:tcPr>
          <w:p w14:paraId="22CF679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640</w:t>
            </w:r>
          </w:p>
        </w:tc>
        <w:tc>
          <w:tcPr>
            <w:tcW w:w="709" w:type="dxa"/>
            <w:vAlign w:val="center"/>
          </w:tcPr>
          <w:p w14:paraId="09C5C0E9"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0.48</w:t>
            </w:r>
          </w:p>
        </w:tc>
        <w:tc>
          <w:tcPr>
            <w:tcW w:w="708" w:type="dxa"/>
            <w:vAlign w:val="center"/>
          </w:tcPr>
          <w:p w14:paraId="02864ED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0.355</w:t>
            </w:r>
          </w:p>
        </w:tc>
        <w:tc>
          <w:tcPr>
            <w:tcW w:w="567" w:type="dxa"/>
            <w:vAlign w:val="center"/>
          </w:tcPr>
          <w:p w14:paraId="758B3750"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0.45</w:t>
            </w:r>
          </w:p>
        </w:tc>
        <w:tc>
          <w:tcPr>
            <w:tcW w:w="567" w:type="dxa"/>
            <w:vAlign w:val="center"/>
          </w:tcPr>
          <w:p w14:paraId="78D5F485"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0.483</w:t>
            </w:r>
          </w:p>
        </w:tc>
      </w:tr>
      <w:tr w:rsidR="00303B53" w:rsidRPr="00FC6537" w14:paraId="7C5A642A" w14:textId="77777777" w:rsidTr="00CC2C2E">
        <w:trPr>
          <w:trHeight w:val="115"/>
          <w:jc w:val="center"/>
        </w:trPr>
        <w:tc>
          <w:tcPr>
            <w:tcW w:w="426" w:type="dxa"/>
          </w:tcPr>
          <w:p w14:paraId="368C781B"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5</w:t>
            </w:r>
          </w:p>
        </w:tc>
        <w:tc>
          <w:tcPr>
            <w:tcW w:w="425" w:type="dxa"/>
            <w:vAlign w:val="center"/>
          </w:tcPr>
          <w:p w14:paraId="45E86718"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w:t>
            </w:r>
          </w:p>
        </w:tc>
        <w:tc>
          <w:tcPr>
            <w:tcW w:w="567" w:type="dxa"/>
            <w:vAlign w:val="center"/>
          </w:tcPr>
          <w:p w14:paraId="7FC7E1E6"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100</w:t>
            </w:r>
          </w:p>
        </w:tc>
        <w:tc>
          <w:tcPr>
            <w:tcW w:w="567" w:type="dxa"/>
            <w:vAlign w:val="center"/>
          </w:tcPr>
          <w:p w14:paraId="3232411F"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512</w:t>
            </w:r>
          </w:p>
        </w:tc>
        <w:tc>
          <w:tcPr>
            <w:tcW w:w="709" w:type="dxa"/>
            <w:vAlign w:val="center"/>
          </w:tcPr>
          <w:p w14:paraId="4CF912CF"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0.592</w:t>
            </w:r>
          </w:p>
        </w:tc>
        <w:tc>
          <w:tcPr>
            <w:tcW w:w="708" w:type="dxa"/>
            <w:vAlign w:val="center"/>
          </w:tcPr>
          <w:p w14:paraId="0A537328"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0.441</w:t>
            </w:r>
          </w:p>
        </w:tc>
        <w:tc>
          <w:tcPr>
            <w:tcW w:w="567" w:type="dxa"/>
            <w:vAlign w:val="center"/>
          </w:tcPr>
          <w:p w14:paraId="3E7584D9"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0.49</w:t>
            </w:r>
          </w:p>
        </w:tc>
        <w:tc>
          <w:tcPr>
            <w:tcW w:w="567" w:type="dxa"/>
            <w:vAlign w:val="center"/>
          </w:tcPr>
          <w:p w14:paraId="3D763EF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0.632</w:t>
            </w:r>
          </w:p>
        </w:tc>
      </w:tr>
      <w:tr w:rsidR="00303B53" w:rsidRPr="00FC6537" w14:paraId="2538A9E3" w14:textId="77777777" w:rsidTr="00CC2C2E">
        <w:trPr>
          <w:trHeight w:val="115"/>
          <w:jc w:val="center"/>
        </w:trPr>
        <w:tc>
          <w:tcPr>
            <w:tcW w:w="426" w:type="dxa"/>
          </w:tcPr>
          <w:p w14:paraId="32C1A8AD"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6</w:t>
            </w:r>
          </w:p>
        </w:tc>
        <w:tc>
          <w:tcPr>
            <w:tcW w:w="425" w:type="dxa"/>
            <w:vAlign w:val="center"/>
          </w:tcPr>
          <w:p w14:paraId="4A70D3C8"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w:t>
            </w:r>
          </w:p>
        </w:tc>
        <w:tc>
          <w:tcPr>
            <w:tcW w:w="567" w:type="dxa"/>
            <w:vAlign w:val="center"/>
          </w:tcPr>
          <w:p w14:paraId="65797ED0"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100</w:t>
            </w:r>
          </w:p>
        </w:tc>
        <w:tc>
          <w:tcPr>
            <w:tcW w:w="567" w:type="dxa"/>
            <w:vAlign w:val="center"/>
          </w:tcPr>
          <w:p w14:paraId="0102E5A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416</w:t>
            </w:r>
          </w:p>
        </w:tc>
        <w:tc>
          <w:tcPr>
            <w:tcW w:w="709" w:type="dxa"/>
            <w:vAlign w:val="center"/>
          </w:tcPr>
          <w:p w14:paraId="673012D3"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0.417</w:t>
            </w:r>
          </w:p>
        </w:tc>
        <w:tc>
          <w:tcPr>
            <w:tcW w:w="708" w:type="dxa"/>
            <w:vAlign w:val="center"/>
          </w:tcPr>
          <w:p w14:paraId="3A4F117B"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0.299</w:t>
            </w:r>
          </w:p>
        </w:tc>
        <w:tc>
          <w:tcPr>
            <w:tcW w:w="567" w:type="dxa"/>
            <w:vAlign w:val="center"/>
          </w:tcPr>
          <w:p w14:paraId="065E5F0C"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0.38</w:t>
            </w:r>
          </w:p>
        </w:tc>
        <w:tc>
          <w:tcPr>
            <w:tcW w:w="567" w:type="dxa"/>
            <w:vAlign w:val="center"/>
          </w:tcPr>
          <w:p w14:paraId="6D710E26"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0.477</w:t>
            </w:r>
          </w:p>
        </w:tc>
      </w:tr>
      <w:tr w:rsidR="00303B53" w:rsidRPr="00FC6537" w14:paraId="6667DC34" w14:textId="77777777" w:rsidTr="00CC2C2E">
        <w:trPr>
          <w:trHeight w:val="115"/>
          <w:jc w:val="center"/>
        </w:trPr>
        <w:tc>
          <w:tcPr>
            <w:tcW w:w="426" w:type="dxa"/>
          </w:tcPr>
          <w:p w14:paraId="09DA3A77"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7</w:t>
            </w:r>
          </w:p>
        </w:tc>
        <w:tc>
          <w:tcPr>
            <w:tcW w:w="425" w:type="dxa"/>
            <w:vAlign w:val="center"/>
          </w:tcPr>
          <w:p w14:paraId="1401A845"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w:t>
            </w:r>
          </w:p>
        </w:tc>
        <w:tc>
          <w:tcPr>
            <w:tcW w:w="567" w:type="dxa"/>
            <w:vAlign w:val="center"/>
          </w:tcPr>
          <w:p w14:paraId="1EA12C05"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150</w:t>
            </w:r>
          </w:p>
        </w:tc>
        <w:tc>
          <w:tcPr>
            <w:tcW w:w="567" w:type="dxa"/>
            <w:vAlign w:val="center"/>
          </w:tcPr>
          <w:p w14:paraId="28228433"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640</w:t>
            </w:r>
          </w:p>
        </w:tc>
        <w:tc>
          <w:tcPr>
            <w:tcW w:w="709" w:type="dxa"/>
            <w:vAlign w:val="center"/>
          </w:tcPr>
          <w:p w14:paraId="4F365DD6"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w:t>
            </w:r>
          </w:p>
        </w:tc>
        <w:tc>
          <w:tcPr>
            <w:tcW w:w="708" w:type="dxa"/>
            <w:vAlign w:val="center"/>
          </w:tcPr>
          <w:p w14:paraId="73BAB54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0.363</w:t>
            </w:r>
          </w:p>
        </w:tc>
        <w:tc>
          <w:tcPr>
            <w:tcW w:w="567" w:type="dxa"/>
            <w:vAlign w:val="center"/>
          </w:tcPr>
          <w:p w14:paraId="5CC868A3"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0.506</w:t>
            </w:r>
          </w:p>
        </w:tc>
        <w:tc>
          <w:tcPr>
            <w:tcW w:w="567" w:type="dxa"/>
            <w:vAlign w:val="center"/>
          </w:tcPr>
          <w:p w14:paraId="0F630FF5"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0.496</w:t>
            </w:r>
          </w:p>
        </w:tc>
      </w:tr>
      <w:tr w:rsidR="00303B53" w:rsidRPr="00FC6537" w14:paraId="7C49CD85" w14:textId="77777777" w:rsidTr="00CC2C2E">
        <w:trPr>
          <w:trHeight w:val="115"/>
          <w:jc w:val="center"/>
        </w:trPr>
        <w:tc>
          <w:tcPr>
            <w:tcW w:w="426" w:type="dxa"/>
          </w:tcPr>
          <w:p w14:paraId="3977AB8E"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8</w:t>
            </w:r>
          </w:p>
        </w:tc>
        <w:tc>
          <w:tcPr>
            <w:tcW w:w="425" w:type="dxa"/>
            <w:vAlign w:val="center"/>
          </w:tcPr>
          <w:p w14:paraId="3EFD394F"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w:t>
            </w:r>
          </w:p>
        </w:tc>
        <w:tc>
          <w:tcPr>
            <w:tcW w:w="567" w:type="dxa"/>
            <w:vAlign w:val="center"/>
          </w:tcPr>
          <w:p w14:paraId="138C538F"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150</w:t>
            </w:r>
          </w:p>
        </w:tc>
        <w:tc>
          <w:tcPr>
            <w:tcW w:w="567" w:type="dxa"/>
            <w:vAlign w:val="center"/>
          </w:tcPr>
          <w:p w14:paraId="096E4FD9"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512</w:t>
            </w:r>
          </w:p>
        </w:tc>
        <w:tc>
          <w:tcPr>
            <w:tcW w:w="709" w:type="dxa"/>
            <w:vAlign w:val="center"/>
          </w:tcPr>
          <w:p w14:paraId="67F9E27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0.387</w:t>
            </w:r>
          </w:p>
        </w:tc>
        <w:tc>
          <w:tcPr>
            <w:tcW w:w="708" w:type="dxa"/>
            <w:vAlign w:val="center"/>
          </w:tcPr>
          <w:p w14:paraId="7871D6A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0.277</w:t>
            </w:r>
          </w:p>
        </w:tc>
        <w:tc>
          <w:tcPr>
            <w:tcW w:w="567" w:type="dxa"/>
            <w:vAlign w:val="center"/>
          </w:tcPr>
          <w:p w14:paraId="4243D1CE"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0.323</w:t>
            </w:r>
          </w:p>
        </w:tc>
        <w:tc>
          <w:tcPr>
            <w:tcW w:w="567" w:type="dxa"/>
            <w:vAlign w:val="center"/>
          </w:tcPr>
          <w:p w14:paraId="3ED4944B"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0.557</w:t>
            </w:r>
          </w:p>
        </w:tc>
      </w:tr>
      <w:tr w:rsidR="00303B53" w:rsidRPr="00FC6537" w14:paraId="37A3E32F" w14:textId="77777777" w:rsidTr="00CC2C2E">
        <w:trPr>
          <w:trHeight w:val="90"/>
          <w:jc w:val="center"/>
        </w:trPr>
        <w:tc>
          <w:tcPr>
            <w:tcW w:w="426" w:type="dxa"/>
          </w:tcPr>
          <w:p w14:paraId="365E6413"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9</w:t>
            </w:r>
          </w:p>
        </w:tc>
        <w:tc>
          <w:tcPr>
            <w:tcW w:w="425" w:type="dxa"/>
            <w:vAlign w:val="center"/>
          </w:tcPr>
          <w:p w14:paraId="5E31F103"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w:t>
            </w:r>
          </w:p>
        </w:tc>
        <w:tc>
          <w:tcPr>
            <w:tcW w:w="567" w:type="dxa"/>
            <w:vAlign w:val="center"/>
          </w:tcPr>
          <w:p w14:paraId="3CF7DE33"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150</w:t>
            </w:r>
          </w:p>
        </w:tc>
        <w:tc>
          <w:tcPr>
            <w:tcW w:w="567" w:type="dxa"/>
            <w:vAlign w:val="center"/>
          </w:tcPr>
          <w:p w14:paraId="0C1429C4"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416</w:t>
            </w:r>
          </w:p>
        </w:tc>
        <w:tc>
          <w:tcPr>
            <w:tcW w:w="709" w:type="dxa"/>
            <w:vAlign w:val="center"/>
          </w:tcPr>
          <w:p w14:paraId="7C92F28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0.425</w:t>
            </w:r>
          </w:p>
        </w:tc>
        <w:tc>
          <w:tcPr>
            <w:tcW w:w="708" w:type="dxa"/>
            <w:vAlign w:val="center"/>
          </w:tcPr>
          <w:p w14:paraId="2C6E48CF"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0.312</w:t>
            </w:r>
          </w:p>
        </w:tc>
        <w:tc>
          <w:tcPr>
            <w:tcW w:w="567" w:type="dxa"/>
            <w:vAlign w:val="center"/>
          </w:tcPr>
          <w:p w14:paraId="1DEBF01D"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0.399</w:t>
            </w:r>
          </w:p>
        </w:tc>
        <w:tc>
          <w:tcPr>
            <w:tcW w:w="567" w:type="dxa"/>
            <w:vAlign w:val="center"/>
          </w:tcPr>
          <w:p w14:paraId="7F6743E0"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0.544</w:t>
            </w:r>
          </w:p>
        </w:tc>
      </w:tr>
      <w:tr w:rsidR="00303B53" w:rsidRPr="00FC6537" w14:paraId="578C6B6A" w14:textId="77777777" w:rsidTr="00CC2C2E">
        <w:trPr>
          <w:trHeight w:val="115"/>
          <w:jc w:val="center"/>
        </w:trPr>
        <w:tc>
          <w:tcPr>
            <w:tcW w:w="426" w:type="dxa"/>
          </w:tcPr>
          <w:p w14:paraId="254F50D3"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10</w:t>
            </w:r>
          </w:p>
        </w:tc>
        <w:tc>
          <w:tcPr>
            <w:tcW w:w="425" w:type="dxa"/>
            <w:vAlign w:val="center"/>
          </w:tcPr>
          <w:p w14:paraId="6EDC84D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w:t>
            </w:r>
          </w:p>
        </w:tc>
        <w:tc>
          <w:tcPr>
            <w:tcW w:w="567" w:type="dxa"/>
            <w:vAlign w:val="center"/>
          </w:tcPr>
          <w:p w14:paraId="1CE041C9"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80</w:t>
            </w:r>
          </w:p>
        </w:tc>
        <w:tc>
          <w:tcPr>
            <w:tcW w:w="567" w:type="dxa"/>
            <w:vAlign w:val="center"/>
          </w:tcPr>
          <w:p w14:paraId="6248793C"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640</w:t>
            </w:r>
          </w:p>
        </w:tc>
        <w:tc>
          <w:tcPr>
            <w:tcW w:w="709" w:type="dxa"/>
            <w:vAlign w:val="center"/>
          </w:tcPr>
          <w:p w14:paraId="115FDC00"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0.489</w:t>
            </w:r>
          </w:p>
        </w:tc>
        <w:tc>
          <w:tcPr>
            <w:tcW w:w="708" w:type="dxa"/>
            <w:vAlign w:val="center"/>
          </w:tcPr>
          <w:p w14:paraId="2587A060"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0.366</w:t>
            </w:r>
          </w:p>
        </w:tc>
        <w:tc>
          <w:tcPr>
            <w:tcW w:w="567" w:type="dxa"/>
            <w:vAlign w:val="center"/>
          </w:tcPr>
          <w:p w14:paraId="5F205B70"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0.409</w:t>
            </w:r>
          </w:p>
        </w:tc>
        <w:tc>
          <w:tcPr>
            <w:tcW w:w="567" w:type="dxa"/>
            <w:vAlign w:val="center"/>
          </w:tcPr>
          <w:p w14:paraId="7760CC59"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0.559</w:t>
            </w:r>
          </w:p>
        </w:tc>
      </w:tr>
      <w:tr w:rsidR="00303B53" w:rsidRPr="00FC6537" w14:paraId="1F2BFB51" w14:textId="77777777" w:rsidTr="00CC2C2E">
        <w:trPr>
          <w:trHeight w:val="115"/>
          <w:jc w:val="center"/>
        </w:trPr>
        <w:tc>
          <w:tcPr>
            <w:tcW w:w="426" w:type="dxa"/>
          </w:tcPr>
          <w:p w14:paraId="4101AFBA"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11</w:t>
            </w:r>
          </w:p>
        </w:tc>
        <w:tc>
          <w:tcPr>
            <w:tcW w:w="425" w:type="dxa"/>
            <w:vAlign w:val="center"/>
          </w:tcPr>
          <w:p w14:paraId="78BF53D3"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w:t>
            </w:r>
          </w:p>
        </w:tc>
        <w:tc>
          <w:tcPr>
            <w:tcW w:w="567" w:type="dxa"/>
            <w:vAlign w:val="center"/>
          </w:tcPr>
          <w:p w14:paraId="5EFFBD03"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80</w:t>
            </w:r>
          </w:p>
        </w:tc>
        <w:tc>
          <w:tcPr>
            <w:tcW w:w="567" w:type="dxa"/>
            <w:vAlign w:val="center"/>
          </w:tcPr>
          <w:p w14:paraId="14030392"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512</w:t>
            </w:r>
          </w:p>
        </w:tc>
        <w:tc>
          <w:tcPr>
            <w:tcW w:w="709" w:type="dxa"/>
            <w:vAlign w:val="center"/>
          </w:tcPr>
          <w:p w14:paraId="52ACA598"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0.461</w:t>
            </w:r>
          </w:p>
        </w:tc>
        <w:tc>
          <w:tcPr>
            <w:tcW w:w="708" w:type="dxa"/>
            <w:vAlign w:val="center"/>
          </w:tcPr>
          <w:p w14:paraId="4459A2D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0.32</w:t>
            </w:r>
          </w:p>
        </w:tc>
        <w:tc>
          <w:tcPr>
            <w:tcW w:w="567" w:type="dxa"/>
            <w:vAlign w:val="center"/>
          </w:tcPr>
          <w:p w14:paraId="3DC8FE2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0.438</w:t>
            </w:r>
          </w:p>
        </w:tc>
        <w:tc>
          <w:tcPr>
            <w:tcW w:w="567" w:type="dxa"/>
            <w:vAlign w:val="center"/>
          </w:tcPr>
          <w:p w14:paraId="62CAF528"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0.516</w:t>
            </w:r>
          </w:p>
        </w:tc>
      </w:tr>
      <w:tr w:rsidR="00303B53" w:rsidRPr="00FC6537" w14:paraId="5F0733BB" w14:textId="77777777" w:rsidTr="00CC2C2E">
        <w:trPr>
          <w:trHeight w:val="115"/>
          <w:jc w:val="center"/>
        </w:trPr>
        <w:tc>
          <w:tcPr>
            <w:tcW w:w="426" w:type="dxa"/>
          </w:tcPr>
          <w:p w14:paraId="75550899"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12</w:t>
            </w:r>
          </w:p>
        </w:tc>
        <w:tc>
          <w:tcPr>
            <w:tcW w:w="425" w:type="dxa"/>
            <w:vAlign w:val="center"/>
          </w:tcPr>
          <w:p w14:paraId="5A37BBEF"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w:t>
            </w:r>
          </w:p>
        </w:tc>
        <w:tc>
          <w:tcPr>
            <w:tcW w:w="567" w:type="dxa"/>
            <w:vAlign w:val="center"/>
          </w:tcPr>
          <w:p w14:paraId="27319E76"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80</w:t>
            </w:r>
          </w:p>
        </w:tc>
        <w:tc>
          <w:tcPr>
            <w:tcW w:w="567" w:type="dxa"/>
            <w:vAlign w:val="center"/>
          </w:tcPr>
          <w:p w14:paraId="3598D82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416</w:t>
            </w:r>
          </w:p>
        </w:tc>
        <w:tc>
          <w:tcPr>
            <w:tcW w:w="709" w:type="dxa"/>
            <w:vAlign w:val="center"/>
          </w:tcPr>
          <w:p w14:paraId="43A92E5A"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0.404</w:t>
            </w:r>
          </w:p>
        </w:tc>
        <w:tc>
          <w:tcPr>
            <w:tcW w:w="708" w:type="dxa"/>
            <w:vAlign w:val="center"/>
          </w:tcPr>
          <w:p w14:paraId="4C6418E6"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0.296</w:t>
            </w:r>
          </w:p>
        </w:tc>
        <w:tc>
          <w:tcPr>
            <w:tcW w:w="567" w:type="dxa"/>
            <w:vAlign w:val="center"/>
          </w:tcPr>
          <w:p w14:paraId="371C001A"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0.375</w:t>
            </w:r>
          </w:p>
        </w:tc>
        <w:tc>
          <w:tcPr>
            <w:tcW w:w="567" w:type="dxa"/>
            <w:vAlign w:val="center"/>
          </w:tcPr>
          <w:p w14:paraId="483CC966"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0.471</w:t>
            </w:r>
          </w:p>
        </w:tc>
      </w:tr>
      <w:tr w:rsidR="00303B53" w:rsidRPr="00FC6537" w14:paraId="1C2FB1D9" w14:textId="77777777" w:rsidTr="00CC2C2E">
        <w:trPr>
          <w:trHeight w:val="115"/>
          <w:jc w:val="center"/>
        </w:trPr>
        <w:tc>
          <w:tcPr>
            <w:tcW w:w="426" w:type="dxa"/>
          </w:tcPr>
          <w:p w14:paraId="3258796E"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13</w:t>
            </w:r>
          </w:p>
        </w:tc>
        <w:tc>
          <w:tcPr>
            <w:tcW w:w="425" w:type="dxa"/>
            <w:vAlign w:val="center"/>
          </w:tcPr>
          <w:p w14:paraId="07374B6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w:t>
            </w:r>
          </w:p>
        </w:tc>
        <w:tc>
          <w:tcPr>
            <w:tcW w:w="567" w:type="dxa"/>
            <w:vAlign w:val="center"/>
          </w:tcPr>
          <w:p w14:paraId="6F546B1B"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100</w:t>
            </w:r>
          </w:p>
        </w:tc>
        <w:tc>
          <w:tcPr>
            <w:tcW w:w="567" w:type="dxa"/>
            <w:vAlign w:val="center"/>
          </w:tcPr>
          <w:p w14:paraId="149DEFF6"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640</w:t>
            </w:r>
          </w:p>
        </w:tc>
        <w:tc>
          <w:tcPr>
            <w:tcW w:w="709" w:type="dxa"/>
            <w:vAlign w:val="center"/>
          </w:tcPr>
          <w:p w14:paraId="0A0B5B4E"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0.462</w:t>
            </w:r>
          </w:p>
        </w:tc>
        <w:tc>
          <w:tcPr>
            <w:tcW w:w="708" w:type="dxa"/>
            <w:vAlign w:val="center"/>
          </w:tcPr>
          <w:p w14:paraId="70BA75E2"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0.338</w:t>
            </w:r>
          </w:p>
        </w:tc>
        <w:tc>
          <w:tcPr>
            <w:tcW w:w="567" w:type="dxa"/>
            <w:vAlign w:val="center"/>
          </w:tcPr>
          <w:p w14:paraId="3C4941EF"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0.445</w:t>
            </w:r>
          </w:p>
        </w:tc>
        <w:tc>
          <w:tcPr>
            <w:tcW w:w="567" w:type="dxa"/>
            <w:vAlign w:val="center"/>
          </w:tcPr>
          <w:p w14:paraId="617337C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0.488</w:t>
            </w:r>
          </w:p>
        </w:tc>
      </w:tr>
      <w:tr w:rsidR="00303B53" w:rsidRPr="00FC6537" w14:paraId="5E5C5842" w14:textId="77777777" w:rsidTr="00CC2C2E">
        <w:trPr>
          <w:trHeight w:val="115"/>
          <w:jc w:val="center"/>
        </w:trPr>
        <w:tc>
          <w:tcPr>
            <w:tcW w:w="426" w:type="dxa"/>
          </w:tcPr>
          <w:p w14:paraId="6CC6A287"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14</w:t>
            </w:r>
          </w:p>
        </w:tc>
        <w:tc>
          <w:tcPr>
            <w:tcW w:w="425" w:type="dxa"/>
            <w:vAlign w:val="center"/>
          </w:tcPr>
          <w:p w14:paraId="1B5606F0"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w:t>
            </w:r>
          </w:p>
        </w:tc>
        <w:tc>
          <w:tcPr>
            <w:tcW w:w="567" w:type="dxa"/>
            <w:vAlign w:val="center"/>
          </w:tcPr>
          <w:p w14:paraId="4E54DC42"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100</w:t>
            </w:r>
          </w:p>
        </w:tc>
        <w:tc>
          <w:tcPr>
            <w:tcW w:w="567" w:type="dxa"/>
            <w:vAlign w:val="center"/>
          </w:tcPr>
          <w:p w14:paraId="2892BD39"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512</w:t>
            </w:r>
          </w:p>
        </w:tc>
        <w:tc>
          <w:tcPr>
            <w:tcW w:w="709" w:type="dxa"/>
            <w:vAlign w:val="center"/>
          </w:tcPr>
          <w:p w14:paraId="2072071B"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0.45</w:t>
            </w:r>
          </w:p>
        </w:tc>
        <w:tc>
          <w:tcPr>
            <w:tcW w:w="708" w:type="dxa"/>
            <w:vAlign w:val="center"/>
          </w:tcPr>
          <w:p w14:paraId="518750A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0.324</w:t>
            </w:r>
          </w:p>
        </w:tc>
        <w:tc>
          <w:tcPr>
            <w:tcW w:w="567" w:type="dxa"/>
            <w:vAlign w:val="center"/>
          </w:tcPr>
          <w:p w14:paraId="4F2DF933"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0.393</w:t>
            </w:r>
          </w:p>
        </w:tc>
        <w:tc>
          <w:tcPr>
            <w:tcW w:w="567" w:type="dxa"/>
            <w:vAlign w:val="center"/>
          </w:tcPr>
          <w:p w14:paraId="31BDEDE6"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0.492</w:t>
            </w:r>
          </w:p>
        </w:tc>
      </w:tr>
      <w:tr w:rsidR="00303B53" w:rsidRPr="00FC6537" w14:paraId="15B9F4F2" w14:textId="77777777" w:rsidTr="00CC2C2E">
        <w:trPr>
          <w:trHeight w:val="115"/>
          <w:jc w:val="center"/>
        </w:trPr>
        <w:tc>
          <w:tcPr>
            <w:tcW w:w="426" w:type="dxa"/>
          </w:tcPr>
          <w:p w14:paraId="17B2D5AA"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15</w:t>
            </w:r>
          </w:p>
        </w:tc>
        <w:tc>
          <w:tcPr>
            <w:tcW w:w="425" w:type="dxa"/>
            <w:vAlign w:val="center"/>
          </w:tcPr>
          <w:p w14:paraId="42BB8DA2"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w:t>
            </w:r>
          </w:p>
        </w:tc>
        <w:tc>
          <w:tcPr>
            <w:tcW w:w="567" w:type="dxa"/>
            <w:vAlign w:val="center"/>
          </w:tcPr>
          <w:p w14:paraId="3035668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100</w:t>
            </w:r>
          </w:p>
        </w:tc>
        <w:tc>
          <w:tcPr>
            <w:tcW w:w="567" w:type="dxa"/>
            <w:vAlign w:val="center"/>
          </w:tcPr>
          <w:p w14:paraId="0BAA36DD"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416</w:t>
            </w:r>
          </w:p>
        </w:tc>
        <w:tc>
          <w:tcPr>
            <w:tcW w:w="709" w:type="dxa"/>
            <w:vAlign w:val="center"/>
          </w:tcPr>
          <w:p w14:paraId="1C07612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0.454</w:t>
            </w:r>
          </w:p>
        </w:tc>
        <w:tc>
          <w:tcPr>
            <w:tcW w:w="708" w:type="dxa"/>
            <w:vAlign w:val="center"/>
          </w:tcPr>
          <w:p w14:paraId="6226D6BA"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0.334</w:t>
            </w:r>
          </w:p>
        </w:tc>
        <w:tc>
          <w:tcPr>
            <w:tcW w:w="567" w:type="dxa"/>
            <w:vAlign w:val="center"/>
          </w:tcPr>
          <w:p w14:paraId="07089B4E"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0.368</w:t>
            </w:r>
          </w:p>
        </w:tc>
        <w:tc>
          <w:tcPr>
            <w:tcW w:w="567" w:type="dxa"/>
            <w:vAlign w:val="center"/>
          </w:tcPr>
          <w:p w14:paraId="703AAADE"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0.567</w:t>
            </w:r>
          </w:p>
        </w:tc>
      </w:tr>
      <w:tr w:rsidR="00303B53" w:rsidRPr="00FC6537" w14:paraId="4021AFCC" w14:textId="77777777" w:rsidTr="00CC2C2E">
        <w:trPr>
          <w:trHeight w:val="115"/>
          <w:jc w:val="center"/>
        </w:trPr>
        <w:tc>
          <w:tcPr>
            <w:tcW w:w="426" w:type="dxa"/>
          </w:tcPr>
          <w:p w14:paraId="19F6A9C7"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16</w:t>
            </w:r>
          </w:p>
        </w:tc>
        <w:tc>
          <w:tcPr>
            <w:tcW w:w="425" w:type="dxa"/>
            <w:vAlign w:val="center"/>
          </w:tcPr>
          <w:p w14:paraId="26DC042C"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w:t>
            </w:r>
          </w:p>
        </w:tc>
        <w:tc>
          <w:tcPr>
            <w:tcW w:w="567" w:type="dxa"/>
            <w:vAlign w:val="center"/>
          </w:tcPr>
          <w:p w14:paraId="6198CD65"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150</w:t>
            </w:r>
          </w:p>
        </w:tc>
        <w:tc>
          <w:tcPr>
            <w:tcW w:w="567" w:type="dxa"/>
            <w:vAlign w:val="center"/>
          </w:tcPr>
          <w:p w14:paraId="3E0C8B7C"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640</w:t>
            </w:r>
          </w:p>
        </w:tc>
        <w:tc>
          <w:tcPr>
            <w:tcW w:w="709" w:type="dxa"/>
            <w:vAlign w:val="center"/>
          </w:tcPr>
          <w:p w14:paraId="024FEE3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0.483</w:t>
            </w:r>
          </w:p>
        </w:tc>
        <w:tc>
          <w:tcPr>
            <w:tcW w:w="708" w:type="dxa"/>
            <w:vAlign w:val="center"/>
          </w:tcPr>
          <w:p w14:paraId="4F716E9E"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0.355</w:t>
            </w:r>
          </w:p>
        </w:tc>
        <w:tc>
          <w:tcPr>
            <w:tcW w:w="567" w:type="dxa"/>
            <w:vAlign w:val="center"/>
          </w:tcPr>
          <w:p w14:paraId="4DAD92AB"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0.513</w:t>
            </w:r>
          </w:p>
        </w:tc>
        <w:tc>
          <w:tcPr>
            <w:tcW w:w="567" w:type="dxa"/>
            <w:vAlign w:val="center"/>
          </w:tcPr>
          <w:p w14:paraId="16E090DA"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0.439</w:t>
            </w:r>
          </w:p>
        </w:tc>
      </w:tr>
      <w:tr w:rsidR="00303B53" w:rsidRPr="00FC6537" w14:paraId="668BB9CA" w14:textId="77777777" w:rsidTr="00CC2C2E">
        <w:trPr>
          <w:trHeight w:val="115"/>
          <w:jc w:val="center"/>
        </w:trPr>
        <w:tc>
          <w:tcPr>
            <w:tcW w:w="426" w:type="dxa"/>
          </w:tcPr>
          <w:p w14:paraId="6761EC37"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17</w:t>
            </w:r>
          </w:p>
        </w:tc>
        <w:tc>
          <w:tcPr>
            <w:tcW w:w="425" w:type="dxa"/>
            <w:vAlign w:val="center"/>
          </w:tcPr>
          <w:p w14:paraId="32AFE248"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w:t>
            </w:r>
          </w:p>
        </w:tc>
        <w:tc>
          <w:tcPr>
            <w:tcW w:w="567" w:type="dxa"/>
            <w:vAlign w:val="center"/>
          </w:tcPr>
          <w:p w14:paraId="2088B80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150</w:t>
            </w:r>
          </w:p>
        </w:tc>
        <w:tc>
          <w:tcPr>
            <w:tcW w:w="567" w:type="dxa"/>
            <w:vAlign w:val="center"/>
          </w:tcPr>
          <w:p w14:paraId="3807BBA8"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512</w:t>
            </w:r>
          </w:p>
        </w:tc>
        <w:tc>
          <w:tcPr>
            <w:tcW w:w="709" w:type="dxa"/>
            <w:vAlign w:val="center"/>
          </w:tcPr>
          <w:p w14:paraId="1BB6E5D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0.448</w:t>
            </w:r>
          </w:p>
        </w:tc>
        <w:tc>
          <w:tcPr>
            <w:tcW w:w="708" w:type="dxa"/>
            <w:vAlign w:val="center"/>
          </w:tcPr>
          <w:p w14:paraId="529C195C"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0.321</w:t>
            </w:r>
          </w:p>
        </w:tc>
        <w:tc>
          <w:tcPr>
            <w:tcW w:w="567" w:type="dxa"/>
            <w:vAlign w:val="center"/>
          </w:tcPr>
          <w:p w14:paraId="4985B75D"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0.402</w:t>
            </w:r>
          </w:p>
        </w:tc>
        <w:tc>
          <w:tcPr>
            <w:tcW w:w="567" w:type="dxa"/>
            <w:vAlign w:val="center"/>
          </w:tcPr>
          <w:p w14:paraId="29D83591"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0.523</w:t>
            </w:r>
          </w:p>
        </w:tc>
      </w:tr>
      <w:tr w:rsidR="00303B53" w:rsidRPr="00FC6537" w14:paraId="2DCB4599" w14:textId="77777777" w:rsidTr="00CC2C2E">
        <w:trPr>
          <w:trHeight w:val="115"/>
          <w:jc w:val="center"/>
        </w:trPr>
        <w:tc>
          <w:tcPr>
            <w:tcW w:w="426" w:type="dxa"/>
          </w:tcPr>
          <w:p w14:paraId="19636A7A"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18</w:t>
            </w:r>
          </w:p>
        </w:tc>
        <w:tc>
          <w:tcPr>
            <w:tcW w:w="425" w:type="dxa"/>
            <w:vAlign w:val="center"/>
          </w:tcPr>
          <w:p w14:paraId="15F899F9"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8</w:t>
            </w:r>
          </w:p>
        </w:tc>
        <w:tc>
          <w:tcPr>
            <w:tcW w:w="567" w:type="dxa"/>
            <w:vAlign w:val="center"/>
          </w:tcPr>
          <w:p w14:paraId="7D379C27"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150</w:t>
            </w:r>
          </w:p>
        </w:tc>
        <w:tc>
          <w:tcPr>
            <w:tcW w:w="567" w:type="dxa"/>
            <w:vAlign w:val="center"/>
          </w:tcPr>
          <w:p w14:paraId="596E74EF"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416</w:t>
            </w:r>
          </w:p>
        </w:tc>
        <w:tc>
          <w:tcPr>
            <w:tcW w:w="709" w:type="dxa"/>
            <w:vAlign w:val="center"/>
          </w:tcPr>
          <w:p w14:paraId="7D88DCE5"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0.407</w:t>
            </w:r>
          </w:p>
        </w:tc>
        <w:tc>
          <w:tcPr>
            <w:tcW w:w="708" w:type="dxa"/>
            <w:vAlign w:val="center"/>
          </w:tcPr>
          <w:p w14:paraId="068F48DD"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288</w:t>
            </w:r>
          </w:p>
        </w:tc>
        <w:tc>
          <w:tcPr>
            <w:tcW w:w="567" w:type="dxa"/>
            <w:vAlign w:val="center"/>
          </w:tcPr>
          <w:p w14:paraId="41EAE994"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0.349</w:t>
            </w:r>
          </w:p>
        </w:tc>
        <w:tc>
          <w:tcPr>
            <w:tcW w:w="567" w:type="dxa"/>
            <w:vAlign w:val="center"/>
          </w:tcPr>
          <w:p w14:paraId="6C0F9B72" w14:textId="77777777" w:rsidR="00303B53" w:rsidRPr="00FC6537" w:rsidRDefault="00A26EC5" w:rsidP="009C4C2F">
            <w:pPr>
              <w:snapToGrid w:val="0"/>
              <w:spacing w:after="0"/>
              <w:jc w:val="center"/>
              <w:textAlignment w:val="center"/>
              <w:rPr>
                <w:color w:val="000000"/>
                <w:sz w:val="16"/>
                <w:szCs w:val="16"/>
              </w:rPr>
            </w:pPr>
            <w:r w:rsidRPr="00FC6537">
              <w:rPr>
                <w:color w:val="000000"/>
                <w:sz w:val="16"/>
                <w:szCs w:val="16"/>
                <w:lang w:bidi="ar"/>
              </w:rPr>
              <w:t>0.464</w:t>
            </w:r>
          </w:p>
        </w:tc>
      </w:tr>
      <w:tr w:rsidR="00303B53" w:rsidRPr="00FC6537" w14:paraId="605E7ECD" w14:textId="77777777" w:rsidTr="00CC2C2E">
        <w:trPr>
          <w:trHeight w:val="115"/>
          <w:jc w:val="center"/>
        </w:trPr>
        <w:tc>
          <w:tcPr>
            <w:tcW w:w="426" w:type="dxa"/>
          </w:tcPr>
          <w:p w14:paraId="6A39C8AF"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19</w:t>
            </w:r>
          </w:p>
        </w:tc>
        <w:tc>
          <w:tcPr>
            <w:tcW w:w="425" w:type="dxa"/>
            <w:vAlign w:val="bottom"/>
          </w:tcPr>
          <w:p w14:paraId="45D4D411"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16</w:t>
            </w:r>
          </w:p>
        </w:tc>
        <w:tc>
          <w:tcPr>
            <w:tcW w:w="567" w:type="dxa"/>
            <w:vAlign w:val="bottom"/>
          </w:tcPr>
          <w:p w14:paraId="10D858A2"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80</w:t>
            </w:r>
          </w:p>
        </w:tc>
        <w:tc>
          <w:tcPr>
            <w:tcW w:w="567" w:type="dxa"/>
            <w:vAlign w:val="bottom"/>
          </w:tcPr>
          <w:p w14:paraId="56CD0B21"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640</w:t>
            </w:r>
          </w:p>
        </w:tc>
        <w:tc>
          <w:tcPr>
            <w:tcW w:w="709" w:type="dxa"/>
            <w:vAlign w:val="bottom"/>
          </w:tcPr>
          <w:p w14:paraId="1330C762"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0.457</w:t>
            </w:r>
          </w:p>
        </w:tc>
        <w:tc>
          <w:tcPr>
            <w:tcW w:w="708" w:type="dxa"/>
            <w:vAlign w:val="bottom"/>
          </w:tcPr>
          <w:p w14:paraId="515DBEA3"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0.339</w:t>
            </w:r>
          </w:p>
        </w:tc>
        <w:tc>
          <w:tcPr>
            <w:tcW w:w="567" w:type="dxa"/>
            <w:vAlign w:val="bottom"/>
          </w:tcPr>
          <w:p w14:paraId="14674A5C"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0.404</w:t>
            </w:r>
          </w:p>
        </w:tc>
        <w:tc>
          <w:tcPr>
            <w:tcW w:w="567" w:type="dxa"/>
            <w:vAlign w:val="bottom"/>
          </w:tcPr>
          <w:p w14:paraId="599C686A"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0.565</w:t>
            </w:r>
          </w:p>
        </w:tc>
      </w:tr>
      <w:tr w:rsidR="00303B53" w:rsidRPr="00FC6537" w14:paraId="40E970B2" w14:textId="77777777" w:rsidTr="00CC2C2E">
        <w:trPr>
          <w:trHeight w:val="115"/>
          <w:jc w:val="center"/>
        </w:trPr>
        <w:tc>
          <w:tcPr>
            <w:tcW w:w="426" w:type="dxa"/>
          </w:tcPr>
          <w:p w14:paraId="24336593"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20</w:t>
            </w:r>
          </w:p>
        </w:tc>
        <w:tc>
          <w:tcPr>
            <w:tcW w:w="425" w:type="dxa"/>
            <w:vAlign w:val="bottom"/>
          </w:tcPr>
          <w:p w14:paraId="62CC8FD8"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16</w:t>
            </w:r>
          </w:p>
        </w:tc>
        <w:tc>
          <w:tcPr>
            <w:tcW w:w="567" w:type="dxa"/>
            <w:vAlign w:val="bottom"/>
          </w:tcPr>
          <w:p w14:paraId="5CB72A55"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80</w:t>
            </w:r>
          </w:p>
        </w:tc>
        <w:tc>
          <w:tcPr>
            <w:tcW w:w="567" w:type="dxa"/>
            <w:vAlign w:val="bottom"/>
          </w:tcPr>
          <w:p w14:paraId="79DFE90D"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512</w:t>
            </w:r>
          </w:p>
        </w:tc>
        <w:tc>
          <w:tcPr>
            <w:tcW w:w="709" w:type="dxa"/>
            <w:vAlign w:val="bottom"/>
          </w:tcPr>
          <w:p w14:paraId="1DFC8053"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0.49</w:t>
            </w:r>
          </w:p>
        </w:tc>
        <w:tc>
          <w:tcPr>
            <w:tcW w:w="708" w:type="dxa"/>
            <w:vAlign w:val="bottom"/>
          </w:tcPr>
          <w:p w14:paraId="7AD3B981"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0.359</w:t>
            </w:r>
          </w:p>
        </w:tc>
        <w:tc>
          <w:tcPr>
            <w:tcW w:w="567" w:type="dxa"/>
            <w:vAlign w:val="bottom"/>
          </w:tcPr>
          <w:p w14:paraId="27808366"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0.456</w:t>
            </w:r>
          </w:p>
        </w:tc>
        <w:tc>
          <w:tcPr>
            <w:tcW w:w="567" w:type="dxa"/>
            <w:vAlign w:val="bottom"/>
          </w:tcPr>
          <w:p w14:paraId="083DAB83"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0.523</w:t>
            </w:r>
          </w:p>
        </w:tc>
      </w:tr>
      <w:tr w:rsidR="00303B53" w:rsidRPr="00FC6537" w14:paraId="01DE2796" w14:textId="77777777" w:rsidTr="00CC2C2E">
        <w:trPr>
          <w:trHeight w:val="115"/>
          <w:jc w:val="center"/>
        </w:trPr>
        <w:tc>
          <w:tcPr>
            <w:tcW w:w="426" w:type="dxa"/>
          </w:tcPr>
          <w:p w14:paraId="569527AB"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21</w:t>
            </w:r>
          </w:p>
        </w:tc>
        <w:tc>
          <w:tcPr>
            <w:tcW w:w="425" w:type="dxa"/>
            <w:vAlign w:val="bottom"/>
          </w:tcPr>
          <w:p w14:paraId="331F9E25"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16</w:t>
            </w:r>
          </w:p>
        </w:tc>
        <w:tc>
          <w:tcPr>
            <w:tcW w:w="567" w:type="dxa"/>
            <w:vAlign w:val="bottom"/>
          </w:tcPr>
          <w:p w14:paraId="5F02AECE"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80</w:t>
            </w:r>
          </w:p>
        </w:tc>
        <w:tc>
          <w:tcPr>
            <w:tcW w:w="567" w:type="dxa"/>
            <w:vAlign w:val="bottom"/>
          </w:tcPr>
          <w:p w14:paraId="04F90BFA"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416</w:t>
            </w:r>
          </w:p>
        </w:tc>
        <w:tc>
          <w:tcPr>
            <w:tcW w:w="709" w:type="dxa"/>
            <w:vAlign w:val="bottom"/>
          </w:tcPr>
          <w:p w14:paraId="614D21F4"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0.378</w:t>
            </w:r>
          </w:p>
        </w:tc>
        <w:tc>
          <w:tcPr>
            <w:tcW w:w="708" w:type="dxa"/>
            <w:vAlign w:val="bottom"/>
          </w:tcPr>
          <w:p w14:paraId="671C66F4"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0.271</w:t>
            </w:r>
          </w:p>
        </w:tc>
        <w:tc>
          <w:tcPr>
            <w:tcW w:w="567" w:type="dxa"/>
            <w:vAlign w:val="bottom"/>
          </w:tcPr>
          <w:p w14:paraId="47A68C43"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0.352</w:t>
            </w:r>
          </w:p>
        </w:tc>
        <w:tc>
          <w:tcPr>
            <w:tcW w:w="567" w:type="dxa"/>
            <w:vAlign w:val="bottom"/>
          </w:tcPr>
          <w:p w14:paraId="5B5FB636"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0.512</w:t>
            </w:r>
          </w:p>
        </w:tc>
      </w:tr>
      <w:tr w:rsidR="00303B53" w:rsidRPr="00FC6537" w14:paraId="77264981" w14:textId="77777777" w:rsidTr="00CC2C2E">
        <w:trPr>
          <w:trHeight w:val="115"/>
          <w:jc w:val="center"/>
        </w:trPr>
        <w:tc>
          <w:tcPr>
            <w:tcW w:w="426" w:type="dxa"/>
          </w:tcPr>
          <w:p w14:paraId="42A16388"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22</w:t>
            </w:r>
          </w:p>
        </w:tc>
        <w:tc>
          <w:tcPr>
            <w:tcW w:w="425" w:type="dxa"/>
            <w:vAlign w:val="bottom"/>
          </w:tcPr>
          <w:p w14:paraId="44744188"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16</w:t>
            </w:r>
          </w:p>
        </w:tc>
        <w:tc>
          <w:tcPr>
            <w:tcW w:w="567" w:type="dxa"/>
            <w:vAlign w:val="bottom"/>
          </w:tcPr>
          <w:p w14:paraId="3B02E92E"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100</w:t>
            </w:r>
          </w:p>
        </w:tc>
        <w:tc>
          <w:tcPr>
            <w:tcW w:w="567" w:type="dxa"/>
            <w:vAlign w:val="bottom"/>
          </w:tcPr>
          <w:p w14:paraId="79B85D54"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640</w:t>
            </w:r>
          </w:p>
        </w:tc>
        <w:tc>
          <w:tcPr>
            <w:tcW w:w="709" w:type="dxa"/>
            <w:vAlign w:val="bottom"/>
          </w:tcPr>
          <w:p w14:paraId="30E154A1"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0.477</w:t>
            </w:r>
          </w:p>
        </w:tc>
        <w:tc>
          <w:tcPr>
            <w:tcW w:w="708" w:type="dxa"/>
            <w:vAlign w:val="bottom"/>
          </w:tcPr>
          <w:p w14:paraId="4F787ABB"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0.352</w:t>
            </w:r>
          </w:p>
        </w:tc>
        <w:tc>
          <w:tcPr>
            <w:tcW w:w="567" w:type="dxa"/>
            <w:vAlign w:val="bottom"/>
          </w:tcPr>
          <w:p w14:paraId="5C093465"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0.439</w:t>
            </w:r>
          </w:p>
        </w:tc>
        <w:tc>
          <w:tcPr>
            <w:tcW w:w="567" w:type="dxa"/>
            <w:vAlign w:val="bottom"/>
          </w:tcPr>
          <w:p w14:paraId="682BE613"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0.484</w:t>
            </w:r>
          </w:p>
        </w:tc>
      </w:tr>
      <w:tr w:rsidR="00303B53" w:rsidRPr="00FC6537" w14:paraId="656AE1FE" w14:textId="77777777" w:rsidTr="00CC2C2E">
        <w:trPr>
          <w:trHeight w:val="115"/>
          <w:jc w:val="center"/>
        </w:trPr>
        <w:tc>
          <w:tcPr>
            <w:tcW w:w="426" w:type="dxa"/>
          </w:tcPr>
          <w:p w14:paraId="12DEDB91"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23</w:t>
            </w:r>
          </w:p>
        </w:tc>
        <w:tc>
          <w:tcPr>
            <w:tcW w:w="425" w:type="dxa"/>
            <w:vAlign w:val="bottom"/>
          </w:tcPr>
          <w:p w14:paraId="0A9A0D57"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16</w:t>
            </w:r>
          </w:p>
        </w:tc>
        <w:tc>
          <w:tcPr>
            <w:tcW w:w="567" w:type="dxa"/>
            <w:vAlign w:val="bottom"/>
          </w:tcPr>
          <w:p w14:paraId="52FE76E8"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100</w:t>
            </w:r>
          </w:p>
        </w:tc>
        <w:tc>
          <w:tcPr>
            <w:tcW w:w="567" w:type="dxa"/>
            <w:vAlign w:val="bottom"/>
          </w:tcPr>
          <w:p w14:paraId="072473E2"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512</w:t>
            </w:r>
          </w:p>
        </w:tc>
        <w:tc>
          <w:tcPr>
            <w:tcW w:w="709" w:type="dxa"/>
            <w:vAlign w:val="bottom"/>
          </w:tcPr>
          <w:p w14:paraId="1C7E5129"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0.489</w:t>
            </w:r>
          </w:p>
        </w:tc>
        <w:tc>
          <w:tcPr>
            <w:tcW w:w="708" w:type="dxa"/>
            <w:vAlign w:val="bottom"/>
          </w:tcPr>
          <w:p w14:paraId="34FC643E"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0.351</w:t>
            </w:r>
          </w:p>
        </w:tc>
        <w:tc>
          <w:tcPr>
            <w:tcW w:w="567" w:type="dxa"/>
            <w:vAlign w:val="bottom"/>
          </w:tcPr>
          <w:p w14:paraId="519E69E7"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0.426</w:t>
            </w:r>
          </w:p>
        </w:tc>
        <w:tc>
          <w:tcPr>
            <w:tcW w:w="567" w:type="dxa"/>
            <w:vAlign w:val="bottom"/>
          </w:tcPr>
          <w:p w14:paraId="4551926B"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0.583</w:t>
            </w:r>
          </w:p>
        </w:tc>
      </w:tr>
      <w:tr w:rsidR="00303B53" w:rsidRPr="00FC6537" w14:paraId="19176E5C" w14:textId="77777777" w:rsidTr="00CC2C2E">
        <w:trPr>
          <w:trHeight w:val="115"/>
          <w:jc w:val="center"/>
        </w:trPr>
        <w:tc>
          <w:tcPr>
            <w:tcW w:w="426" w:type="dxa"/>
          </w:tcPr>
          <w:p w14:paraId="506CC648"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24</w:t>
            </w:r>
          </w:p>
        </w:tc>
        <w:tc>
          <w:tcPr>
            <w:tcW w:w="425" w:type="dxa"/>
            <w:vAlign w:val="bottom"/>
          </w:tcPr>
          <w:p w14:paraId="77FF9F68"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16</w:t>
            </w:r>
          </w:p>
        </w:tc>
        <w:tc>
          <w:tcPr>
            <w:tcW w:w="567" w:type="dxa"/>
            <w:vAlign w:val="bottom"/>
          </w:tcPr>
          <w:p w14:paraId="24933E29"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100</w:t>
            </w:r>
          </w:p>
        </w:tc>
        <w:tc>
          <w:tcPr>
            <w:tcW w:w="567" w:type="dxa"/>
            <w:vAlign w:val="bottom"/>
          </w:tcPr>
          <w:p w14:paraId="3FC47B98"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416</w:t>
            </w:r>
          </w:p>
        </w:tc>
        <w:tc>
          <w:tcPr>
            <w:tcW w:w="709" w:type="dxa"/>
            <w:vAlign w:val="bottom"/>
          </w:tcPr>
          <w:p w14:paraId="6FC641BE"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0.489</w:t>
            </w:r>
          </w:p>
        </w:tc>
        <w:tc>
          <w:tcPr>
            <w:tcW w:w="708" w:type="dxa"/>
            <w:vAlign w:val="bottom"/>
          </w:tcPr>
          <w:p w14:paraId="23D519D3"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0.352</w:t>
            </w:r>
          </w:p>
        </w:tc>
        <w:tc>
          <w:tcPr>
            <w:tcW w:w="567" w:type="dxa"/>
            <w:vAlign w:val="bottom"/>
          </w:tcPr>
          <w:p w14:paraId="414C7A9C"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0.453</w:t>
            </w:r>
          </w:p>
        </w:tc>
        <w:tc>
          <w:tcPr>
            <w:tcW w:w="567" w:type="dxa"/>
            <w:vAlign w:val="bottom"/>
          </w:tcPr>
          <w:p w14:paraId="2E088D09"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0.54</w:t>
            </w:r>
          </w:p>
        </w:tc>
      </w:tr>
      <w:tr w:rsidR="00303B53" w:rsidRPr="00FC6537" w14:paraId="00375B24" w14:textId="77777777" w:rsidTr="00CC2C2E">
        <w:trPr>
          <w:trHeight w:val="115"/>
          <w:jc w:val="center"/>
        </w:trPr>
        <w:tc>
          <w:tcPr>
            <w:tcW w:w="426" w:type="dxa"/>
          </w:tcPr>
          <w:p w14:paraId="32F17BF7"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25</w:t>
            </w:r>
          </w:p>
        </w:tc>
        <w:tc>
          <w:tcPr>
            <w:tcW w:w="425" w:type="dxa"/>
            <w:vAlign w:val="bottom"/>
          </w:tcPr>
          <w:p w14:paraId="752D8393"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16</w:t>
            </w:r>
          </w:p>
        </w:tc>
        <w:tc>
          <w:tcPr>
            <w:tcW w:w="567" w:type="dxa"/>
            <w:vAlign w:val="bottom"/>
          </w:tcPr>
          <w:p w14:paraId="6E1D9E3A"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150</w:t>
            </w:r>
          </w:p>
        </w:tc>
        <w:tc>
          <w:tcPr>
            <w:tcW w:w="567" w:type="dxa"/>
            <w:vAlign w:val="bottom"/>
          </w:tcPr>
          <w:p w14:paraId="014C12C8"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640</w:t>
            </w:r>
          </w:p>
        </w:tc>
        <w:tc>
          <w:tcPr>
            <w:tcW w:w="709" w:type="dxa"/>
            <w:vAlign w:val="bottom"/>
          </w:tcPr>
          <w:p w14:paraId="5E7931EF"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0.512</w:t>
            </w:r>
          </w:p>
        </w:tc>
        <w:tc>
          <w:tcPr>
            <w:tcW w:w="708" w:type="dxa"/>
            <w:vAlign w:val="bottom"/>
          </w:tcPr>
          <w:p w14:paraId="6A7D8F44"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0.369</w:t>
            </w:r>
          </w:p>
        </w:tc>
        <w:tc>
          <w:tcPr>
            <w:tcW w:w="567" w:type="dxa"/>
            <w:vAlign w:val="bottom"/>
          </w:tcPr>
          <w:p w14:paraId="6DEE0927"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0.455</w:t>
            </w:r>
          </w:p>
        </w:tc>
        <w:tc>
          <w:tcPr>
            <w:tcW w:w="567" w:type="dxa"/>
            <w:vAlign w:val="bottom"/>
          </w:tcPr>
          <w:p w14:paraId="5FE21B1F"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0.575</w:t>
            </w:r>
          </w:p>
        </w:tc>
      </w:tr>
      <w:tr w:rsidR="00303B53" w:rsidRPr="00FC6537" w14:paraId="0711FFC1" w14:textId="77777777" w:rsidTr="00CC2C2E">
        <w:trPr>
          <w:trHeight w:val="115"/>
          <w:jc w:val="center"/>
        </w:trPr>
        <w:tc>
          <w:tcPr>
            <w:tcW w:w="426" w:type="dxa"/>
          </w:tcPr>
          <w:p w14:paraId="66B0369D"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26</w:t>
            </w:r>
          </w:p>
        </w:tc>
        <w:tc>
          <w:tcPr>
            <w:tcW w:w="425" w:type="dxa"/>
            <w:vAlign w:val="bottom"/>
          </w:tcPr>
          <w:p w14:paraId="112C0A45"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16</w:t>
            </w:r>
          </w:p>
        </w:tc>
        <w:tc>
          <w:tcPr>
            <w:tcW w:w="567" w:type="dxa"/>
            <w:vAlign w:val="bottom"/>
          </w:tcPr>
          <w:p w14:paraId="6192A3C6"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150</w:t>
            </w:r>
          </w:p>
        </w:tc>
        <w:tc>
          <w:tcPr>
            <w:tcW w:w="567" w:type="dxa"/>
            <w:vAlign w:val="bottom"/>
          </w:tcPr>
          <w:p w14:paraId="51A1D14C"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512</w:t>
            </w:r>
          </w:p>
        </w:tc>
        <w:tc>
          <w:tcPr>
            <w:tcW w:w="709" w:type="dxa"/>
            <w:vAlign w:val="bottom"/>
          </w:tcPr>
          <w:p w14:paraId="47E73FCE"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0.462</w:t>
            </w:r>
          </w:p>
        </w:tc>
        <w:tc>
          <w:tcPr>
            <w:tcW w:w="708" w:type="dxa"/>
            <w:vAlign w:val="bottom"/>
          </w:tcPr>
          <w:p w14:paraId="0D878A98"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0.326</w:t>
            </w:r>
          </w:p>
        </w:tc>
        <w:tc>
          <w:tcPr>
            <w:tcW w:w="567" w:type="dxa"/>
            <w:vAlign w:val="bottom"/>
          </w:tcPr>
          <w:p w14:paraId="23DCAB02"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0.456</w:t>
            </w:r>
          </w:p>
        </w:tc>
        <w:tc>
          <w:tcPr>
            <w:tcW w:w="567" w:type="dxa"/>
            <w:vAlign w:val="bottom"/>
          </w:tcPr>
          <w:p w14:paraId="639931A2"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0.518</w:t>
            </w:r>
          </w:p>
        </w:tc>
      </w:tr>
      <w:tr w:rsidR="00303B53" w:rsidRPr="00FC6537" w14:paraId="555C43F2" w14:textId="77777777" w:rsidTr="00CC2C2E">
        <w:trPr>
          <w:trHeight w:val="115"/>
          <w:jc w:val="center"/>
        </w:trPr>
        <w:tc>
          <w:tcPr>
            <w:tcW w:w="426" w:type="dxa"/>
            <w:tcBorders>
              <w:bottom w:val="single" w:sz="4" w:space="0" w:color="000000"/>
            </w:tcBorders>
          </w:tcPr>
          <w:p w14:paraId="588D31CE" w14:textId="77777777" w:rsidR="00303B53" w:rsidRPr="00FC6537" w:rsidRDefault="00A26EC5" w:rsidP="009C4C2F">
            <w:pPr>
              <w:snapToGrid w:val="0"/>
              <w:spacing w:after="0"/>
              <w:textAlignment w:val="top"/>
              <w:rPr>
                <w:color w:val="000000"/>
                <w:sz w:val="16"/>
                <w:szCs w:val="16"/>
              </w:rPr>
            </w:pPr>
            <w:r w:rsidRPr="00FC6537">
              <w:rPr>
                <w:color w:val="000000"/>
                <w:sz w:val="16"/>
                <w:szCs w:val="16"/>
                <w:lang w:bidi="ar"/>
              </w:rPr>
              <w:t>27</w:t>
            </w:r>
          </w:p>
        </w:tc>
        <w:tc>
          <w:tcPr>
            <w:tcW w:w="425" w:type="dxa"/>
            <w:tcBorders>
              <w:bottom w:val="single" w:sz="4" w:space="0" w:color="000000"/>
            </w:tcBorders>
            <w:vAlign w:val="bottom"/>
          </w:tcPr>
          <w:p w14:paraId="3BBC897F"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16</w:t>
            </w:r>
          </w:p>
        </w:tc>
        <w:tc>
          <w:tcPr>
            <w:tcW w:w="567" w:type="dxa"/>
            <w:tcBorders>
              <w:bottom w:val="single" w:sz="4" w:space="0" w:color="000000"/>
            </w:tcBorders>
            <w:vAlign w:val="bottom"/>
          </w:tcPr>
          <w:p w14:paraId="4AF3A8EC"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150</w:t>
            </w:r>
          </w:p>
        </w:tc>
        <w:tc>
          <w:tcPr>
            <w:tcW w:w="567" w:type="dxa"/>
            <w:tcBorders>
              <w:bottom w:val="single" w:sz="4" w:space="0" w:color="000000"/>
            </w:tcBorders>
            <w:vAlign w:val="bottom"/>
          </w:tcPr>
          <w:p w14:paraId="00A45322"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416</w:t>
            </w:r>
          </w:p>
        </w:tc>
        <w:tc>
          <w:tcPr>
            <w:tcW w:w="709" w:type="dxa"/>
            <w:tcBorders>
              <w:bottom w:val="single" w:sz="4" w:space="0" w:color="000000"/>
            </w:tcBorders>
            <w:vAlign w:val="bottom"/>
          </w:tcPr>
          <w:p w14:paraId="3B15FA52"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0.415</w:t>
            </w:r>
          </w:p>
        </w:tc>
        <w:tc>
          <w:tcPr>
            <w:tcW w:w="708" w:type="dxa"/>
            <w:tcBorders>
              <w:bottom w:val="single" w:sz="4" w:space="0" w:color="000000"/>
            </w:tcBorders>
            <w:vAlign w:val="bottom"/>
          </w:tcPr>
          <w:p w14:paraId="5530F3C1"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0.298</w:t>
            </w:r>
          </w:p>
        </w:tc>
        <w:tc>
          <w:tcPr>
            <w:tcW w:w="567" w:type="dxa"/>
            <w:tcBorders>
              <w:bottom w:val="single" w:sz="4" w:space="0" w:color="000000"/>
            </w:tcBorders>
            <w:vAlign w:val="bottom"/>
          </w:tcPr>
          <w:p w14:paraId="520421DB"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0.404</w:t>
            </w:r>
          </w:p>
        </w:tc>
        <w:tc>
          <w:tcPr>
            <w:tcW w:w="567" w:type="dxa"/>
            <w:tcBorders>
              <w:bottom w:val="single" w:sz="4" w:space="0" w:color="000000"/>
            </w:tcBorders>
            <w:vAlign w:val="bottom"/>
          </w:tcPr>
          <w:p w14:paraId="0393BA3C" w14:textId="77777777" w:rsidR="00303B53" w:rsidRPr="00FC6537" w:rsidRDefault="00A26EC5" w:rsidP="009C4C2F">
            <w:pPr>
              <w:snapToGrid w:val="0"/>
              <w:spacing w:after="0"/>
              <w:jc w:val="center"/>
              <w:textAlignment w:val="bottom"/>
              <w:rPr>
                <w:color w:val="000000"/>
                <w:sz w:val="16"/>
                <w:szCs w:val="16"/>
              </w:rPr>
            </w:pPr>
            <w:r w:rsidRPr="00FC6537">
              <w:rPr>
                <w:color w:val="000000"/>
                <w:sz w:val="16"/>
                <w:szCs w:val="16"/>
                <w:lang w:bidi="ar"/>
              </w:rPr>
              <w:t>0.444</w:t>
            </w:r>
          </w:p>
        </w:tc>
      </w:tr>
    </w:tbl>
    <w:p w14:paraId="07973B7A" w14:textId="4D14B058" w:rsidR="00303B53" w:rsidRDefault="00A26EC5" w:rsidP="00977647">
      <w:pPr>
        <w:spacing w:before="120" w:after="120"/>
      </w:pPr>
      <w:r>
        <w:t xml:space="preserve">Berdasarkan 27 percobaan yang telah dilakukan pada Tabel 3, pemilihan model terbaik dilakukan dengan membandingkan nilai mAP@0.5, </w:t>
      </w:r>
      <w:r w:rsidRPr="0026306B">
        <w:rPr>
          <w:i/>
        </w:rPr>
        <w:t>Precision</w:t>
      </w:r>
      <w:r>
        <w:t xml:space="preserve">, </w:t>
      </w:r>
      <w:r w:rsidRPr="0026306B">
        <w:rPr>
          <w:i/>
        </w:rPr>
        <w:t>Recall</w:t>
      </w:r>
      <w:r>
        <w:t xml:space="preserve">, dan </w:t>
      </w:r>
      <w:r w:rsidRPr="00435087">
        <w:rPr>
          <w:i/>
          <w:iCs/>
        </w:rPr>
        <w:t>F1-Score</w:t>
      </w:r>
      <w:r>
        <w:t xml:space="preserve">. Dari hasil yang diperoleh, model dengan konfigurasi parameter </w:t>
      </w:r>
      <w:r w:rsidR="004E3224" w:rsidRPr="004E3224">
        <w:rPr>
          <w:i/>
          <w:iCs/>
        </w:rPr>
        <w:t>Batch size</w:t>
      </w:r>
      <w:r>
        <w:t xml:space="preserve"> 4, </w:t>
      </w:r>
      <w:r w:rsidR="004E3224" w:rsidRPr="004E3224">
        <w:rPr>
          <w:i/>
          <w:iCs/>
        </w:rPr>
        <w:t>Epoch</w:t>
      </w:r>
      <w:r>
        <w:t xml:space="preserve"> 100, dan </w:t>
      </w:r>
      <w:r w:rsidR="00D574F0" w:rsidRPr="00D574F0">
        <w:rPr>
          <w:i/>
          <w:iCs/>
        </w:rPr>
        <w:t>Image size</w:t>
      </w:r>
      <w:r>
        <w:t xml:space="preserve"> 512 (Percobaan ke-5) menunjukkan performa terbaik.</w:t>
      </w:r>
    </w:p>
    <w:p w14:paraId="4FD16075" w14:textId="7FFF917D" w:rsidR="00303B53" w:rsidRDefault="00A26EC5" w:rsidP="00F71724">
      <w:pPr>
        <w:pStyle w:val="IEEEHeading3"/>
        <w:numPr>
          <w:ilvl w:val="0"/>
          <w:numId w:val="0"/>
        </w:numPr>
        <w:rPr>
          <w:i w:val="0"/>
          <w:iCs/>
        </w:rPr>
      </w:pPr>
      <w:r>
        <w:rPr>
          <w:i w:val="0"/>
          <w:iCs/>
        </w:rPr>
        <w:t xml:space="preserve">Percobaan Pelatihan </w:t>
      </w:r>
      <w:r w:rsidR="00D574F0" w:rsidRPr="00D574F0">
        <w:rPr>
          <w:i w:val="0"/>
          <w:iCs/>
        </w:rPr>
        <w:t>Kedua</w:t>
      </w:r>
      <w:r>
        <w:t xml:space="preserve"> </w:t>
      </w:r>
      <w:r w:rsidR="00F71724" w:rsidRPr="00F71724">
        <w:rPr>
          <w:i w:val="0"/>
          <w:iCs/>
        </w:rPr>
        <w:t>diperoleh</w:t>
      </w:r>
      <w:r>
        <w:rPr>
          <w:i w:val="0"/>
          <w:iCs/>
        </w:rPr>
        <w:t xml:space="preserve"> </w:t>
      </w:r>
      <w:r w:rsidR="00F71724">
        <w:rPr>
          <w:i w:val="0"/>
          <w:iCs/>
          <w:lang w:val="id-ID"/>
        </w:rPr>
        <w:t>m</w:t>
      </w:r>
      <w:r>
        <w:rPr>
          <w:i w:val="0"/>
          <w:iCs/>
          <w:lang w:val="id-ID"/>
        </w:rPr>
        <w:t xml:space="preserve">odel </w:t>
      </w:r>
      <w:r w:rsidR="00F71724">
        <w:rPr>
          <w:i w:val="0"/>
          <w:iCs/>
          <w:lang w:val="id-ID"/>
        </w:rPr>
        <w:t xml:space="preserve">yang </w:t>
      </w:r>
      <w:r>
        <w:rPr>
          <w:i w:val="0"/>
          <w:iCs/>
          <w:lang w:val="id-ID"/>
        </w:rPr>
        <w:t xml:space="preserve">akan dilatih </w:t>
      </w:r>
      <w:r w:rsidR="00F71724">
        <w:rPr>
          <w:i w:val="0"/>
          <w:iCs/>
          <w:lang w:val="id-ID"/>
        </w:rPr>
        <w:t>menggunakan</w:t>
      </w:r>
      <w:r>
        <w:rPr>
          <w:i w:val="0"/>
          <w:iCs/>
          <w:lang w:val="id-ID"/>
        </w:rPr>
        <w:t xml:space="preserve"> data gambar dengan total objek </w:t>
      </w:r>
      <w:r>
        <w:rPr>
          <w:i w:val="0"/>
          <w:iCs/>
          <w:lang w:val="id-ID"/>
        </w:rPr>
        <w:t>sebanyak 1.632 objek (</w:t>
      </w:r>
      <w:r>
        <w:rPr>
          <w:lang w:val="id-ID"/>
        </w:rPr>
        <w:t>bounding</w:t>
      </w:r>
      <w:r>
        <w:rPr>
          <w:i w:val="0"/>
          <w:iCs/>
          <w:lang w:val="id-ID"/>
        </w:rPr>
        <w:t>), jumlah objek pada pelatihan percobaan 2 ini dibuat agar lebih seimbang, yang terbagi ke dalam 3 kelas. Rincian jumlah objek per kelas dapat dilihat pada Tabel 4</w:t>
      </w:r>
      <w:r>
        <w:rPr>
          <w:i w:val="0"/>
          <w:iCs/>
        </w:rPr>
        <w:t>.</w:t>
      </w:r>
    </w:p>
    <w:p w14:paraId="2E6E37A1" w14:textId="677B760C" w:rsidR="00303B53" w:rsidRDefault="00A26EC5">
      <w:pPr>
        <w:pStyle w:val="Keterangan"/>
        <w:spacing w:line="360" w:lineRule="auto"/>
        <w:rPr>
          <w:lang w:val="id-ID"/>
        </w:rPr>
      </w:pPr>
      <w:r>
        <w:t xml:space="preserve">Tabel 4. </w:t>
      </w:r>
      <w:r>
        <w:rPr>
          <w:lang w:val="id-ID"/>
        </w:rPr>
        <w:t xml:space="preserve">Jumlah Objek Per Kelas percobaan </w:t>
      </w:r>
      <w:r>
        <w:t>2</w:t>
      </w:r>
      <w:r>
        <w:rPr>
          <w:lang w:val="id-ID"/>
        </w:rPr>
        <w:t xml:space="preserve"> </w:t>
      </w:r>
    </w:p>
    <w:tbl>
      <w:tblPr>
        <w:tblW w:w="0" w:type="auto"/>
        <w:jc w:val="center"/>
        <w:tblLayout w:type="fixed"/>
        <w:tblLook w:val="04A0" w:firstRow="1" w:lastRow="0" w:firstColumn="1" w:lastColumn="0" w:noHBand="0" w:noVBand="1"/>
      </w:tblPr>
      <w:tblGrid>
        <w:gridCol w:w="440"/>
        <w:gridCol w:w="1356"/>
        <w:gridCol w:w="1294"/>
      </w:tblGrid>
      <w:tr w:rsidR="00303B53" w14:paraId="683192C6" w14:textId="77777777">
        <w:trPr>
          <w:jc w:val="center"/>
        </w:trPr>
        <w:tc>
          <w:tcPr>
            <w:tcW w:w="440" w:type="dxa"/>
            <w:tcBorders>
              <w:top w:val="single" w:sz="12" w:space="0" w:color="000000"/>
              <w:bottom w:val="single" w:sz="4" w:space="0" w:color="000000"/>
            </w:tcBorders>
          </w:tcPr>
          <w:p w14:paraId="5558EE22" w14:textId="77777777" w:rsidR="00303B53" w:rsidRDefault="00A26EC5">
            <w:pPr>
              <w:pStyle w:val="TableCategories"/>
              <w:snapToGrid w:val="0"/>
              <w:rPr>
                <w:rFonts w:ascii="Times New Roman" w:hAnsi="Times New Roman"/>
                <w:color w:val="000000"/>
                <w:szCs w:val="16"/>
                <w:lang w:val="en-US"/>
              </w:rPr>
            </w:pPr>
            <w:r>
              <w:rPr>
                <w:rFonts w:ascii="Times New Roman" w:hAnsi="Times New Roman"/>
                <w:color w:val="000000"/>
                <w:szCs w:val="16"/>
                <w:lang w:val="en-US"/>
              </w:rPr>
              <w:t>No</w:t>
            </w:r>
          </w:p>
        </w:tc>
        <w:tc>
          <w:tcPr>
            <w:tcW w:w="1356" w:type="dxa"/>
            <w:tcBorders>
              <w:top w:val="single" w:sz="12" w:space="0" w:color="000000"/>
              <w:bottom w:val="single" w:sz="4" w:space="0" w:color="000000"/>
            </w:tcBorders>
          </w:tcPr>
          <w:p w14:paraId="4FB4759A" w14:textId="77777777" w:rsidR="00303B53" w:rsidRDefault="00A26EC5">
            <w:pPr>
              <w:pStyle w:val="TableCategories"/>
              <w:snapToGrid w:val="0"/>
              <w:rPr>
                <w:rFonts w:ascii="Times New Roman" w:hAnsi="Times New Roman"/>
                <w:color w:val="000000"/>
                <w:szCs w:val="16"/>
                <w:lang w:val="en-US"/>
              </w:rPr>
            </w:pPr>
            <w:r>
              <w:rPr>
                <w:rFonts w:ascii="Times New Roman" w:hAnsi="Times New Roman"/>
                <w:szCs w:val="21"/>
                <w:lang w:val="en-US"/>
              </w:rPr>
              <w:t>Kelas</w:t>
            </w:r>
          </w:p>
        </w:tc>
        <w:tc>
          <w:tcPr>
            <w:tcW w:w="1294" w:type="dxa"/>
            <w:tcBorders>
              <w:top w:val="single" w:sz="12" w:space="0" w:color="000000"/>
              <w:bottom w:val="single" w:sz="4" w:space="0" w:color="000000"/>
            </w:tcBorders>
          </w:tcPr>
          <w:p w14:paraId="59107A52" w14:textId="77777777" w:rsidR="00303B53" w:rsidRDefault="00A26EC5">
            <w:pPr>
              <w:pStyle w:val="TableCategories"/>
              <w:snapToGrid w:val="0"/>
              <w:rPr>
                <w:rFonts w:ascii="Times New Roman" w:hAnsi="Times New Roman"/>
                <w:color w:val="000000"/>
                <w:szCs w:val="16"/>
                <w:lang w:val="en-US"/>
              </w:rPr>
            </w:pPr>
            <w:r>
              <w:rPr>
                <w:rFonts w:ascii="Times New Roman" w:hAnsi="Times New Roman"/>
                <w:szCs w:val="21"/>
                <w:lang w:val="en-US"/>
              </w:rPr>
              <w:t>Jumlah Objek</w:t>
            </w:r>
          </w:p>
        </w:tc>
      </w:tr>
      <w:tr w:rsidR="00303B53" w14:paraId="461060AE" w14:textId="77777777">
        <w:trPr>
          <w:jc w:val="center"/>
        </w:trPr>
        <w:tc>
          <w:tcPr>
            <w:tcW w:w="440" w:type="dxa"/>
            <w:tcBorders>
              <w:top w:val="single" w:sz="4" w:space="0" w:color="000000"/>
            </w:tcBorders>
          </w:tcPr>
          <w:p w14:paraId="50D8A0DA"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en-US"/>
              </w:rPr>
              <w:t>1</w:t>
            </w:r>
          </w:p>
        </w:tc>
        <w:tc>
          <w:tcPr>
            <w:tcW w:w="1356" w:type="dxa"/>
            <w:tcBorders>
              <w:top w:val="single" w:sz="4" w:space="0" w:color="000000"/>
            </w:tcBorders>
          </w:tcPr>
          <w:p w14:paraId="219FACC1"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szCs w:val="16"/>
              </w:rPr>
              <w:t>Tegak</w:t>
            </w:r>
          </w:p>
        </w:tc>
        <w:tc>
          <w:tcPr>
            <w:tcW w:w="1294" w:type="dxa"/>
            <w:tcBorders>
              <w:top w:val="single" w:sz="4" w:space="0" w:color="000000"/>
            </w:tcBorders>
          </w:tcPr>
          <w:p w14:paraId="05B32EA0" w14:textId="77777777" w:rsidR="00303B53" w:rsidRDefault="00A26EC5">
            <w:pPr>
              <w:pStyle w:val="TableCaption"/>
              <w:snapToGrid w:val="0"/>
              <w:spacing w:before="40"/>
              <w:jc w:val="center"/>
              <w:rPr>
                <w:rFonts w:ascii="Times New Roman" w:hAnsi="Times New Roman"/>
                <w:color w:val="000000"/>
                <w:szCs w:val="16"/>
                <w:lang w:val="id-ID"/>
              </w:rPr>
            </w:pPr>
            <w:r>
              <w:rPr>
                <w:color w:val="000000"/>
                <w:szCs w:val="16"/>
              </w:rPr>
              <w:t>590</w:t>
            </w:r>
          </w:p>
        </w:tc>
      </w:tr>
      <w:tr w:rsidR="00303B53" w14:paraId="198D85DA" w14:textId="77777777">
        <w:trPr>
          <w:jc w:val="center"/>
        </w:trPr>
        <w:tc>
          <w:tcPr>
            <w:tcW w:w="440" w:type="dxa"/>
          </w:tcPr>
          <w:p w14:paraId="7D59C1A8"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en-US"/>
              </w:rPr>
              <w:t>2</w:t>
            </w:r>
          </w:p>
        </w:tc>
        <w:tc>
          <w:tcPr>
            <w:tcW w:w="1356" w:type="dxa"/>
          </w:tcPr>
          <w:p w14:paraId="7767510D"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szCs w:val="16"/>
              </w:rPr>
              <w:t>Miring Kanan</w:t>
            </w:r>
          </w:p>
        </w:tc>
        <w:tc>
          <w:tcPr>
            <w:tcW w:w="1294" w:type="dxa"/>
          </w:tcPr>
          <w:p w14:paraId="519D45D9" w14:textId="77777777" w:rsidR="00303B53" w:rsidRDefault="00A26EC5">
            <w:pPr>
              <w:pStyle w:val="TableCaption"/>
              <w:snapToGrid w:val="0"/>
              <w:spacing w:before="40"/>
              <w:jc w:val="center"/>
              <w:rPr>
                <w:rFonts w:ascii="Times New Roman" w:hAnsi="Times New Roman"/>
                <w:color w:val="000000"/>
                <w:szCs w:val="16"/>
                <w:lang w:val="id-ID"/>
              </w:rPr>
            </w:pPr>
            <w:r>
              <w:rPr>
                <w:color w:val="000000"/>
                <w:szCs w:val="16"/>
              </w:rPr>
              <w:t>469</w:t>
            </w:r>
          </w:p>
        </w:tc>
      </w:tr>
      <w:tr w:rsidR="00303B53" w14:paraId="7A33B357" w14:textId="77777777">
        <w:trPr>
          <w:trHeight w:val="115"/>
          <w:jc w:val="center"/>
        </w:trPr>
        <w:tc>
          <w:tcPr>
            <w:tcW w:w="440" w:type="dxa"/>
          </w:tcPr>
          <w:p w14:paraId="6554C4E0" w14:textId="77777777" w:rsidR="00303B53" w:rsidRDefault="00A26EC5">
            <w:pPr>
              <w:autoSpaceDE w:val="0"/>
              <w:snapToGrid w:val="0"/>
              <w:spacing w:before="40" w:after="0"/>
              <w:rPr>
                <w:color w:val="000000"/>
                <w:sz w:val="16"/>
                <w:szCs w:val="16"/>
                <w:lang w:val="id-ID"/>
              </w:rPr>
            </w:pPr>
            <w:r>
              <w:rPr>
                <w:color w:val="000000"/>
                <w:sz w:val="16"/>
                <w:szCs w:val="16"/>
              </w:rPr>
              <w:t>3</w:t>
            </w:r>
          </w:p>
        </w:tc>
        <w:tc>
          <w:tcPr>
            <w:tcW w:w="1356" w:type="dxa"/>
          </w:tcPr>
          <w:p w14:paraId="0011A690" w14:textId="77777777" w:rsidR="00303B53" w:rsidRDefault="00A26EC5">
            <w:pPr>
              <w:autoSpaceDE w:val="0"/>
              <w:snapToGrid w:val="0"/>
              <w:spacing w:before="40" w:after="0"/>
              <w:rPr>
                <w:color w:val="000000"/>
                <w:sz w:val="16"/>
                <w:szCs w:val="16"/>
                <w:lang w:val="id-ID"/>
              </w:rPr>
            </w:pPr>
            <w:r>
              <w:rPr>
                <w:color w:val="000000"/>
                <w:sz w:val="16"/>
                <w:szCs w:val="16"/>
              </w:rPr>
              <w:t>Miring Kanan</w:t>
            </w:r>
          </w:p>
        </w:tc>
        <w:tc>
          <w:tcPr>
            <w:tcW w:w="1294" w:type="dxa"/>
          </w:tcPr>
          <w:p w14:paraId="402F85FB" w14:textId="77777777" w:rsidR="00303B53" w:rsidRDefault="00A26EC5">
            <w:pPr>
              <w:autoSpaceDE w:val="0"/>
              <w:snapToGrid w:val="0"/>
              <w:spacing w:before="40" w:after="0"/>
              <w:jc w:val="center"/>
              <w:rPr>
                <w:color w:val="000000"/>
                <w:sz w:val="16"/>
                <w:szCs w:val="16"/>
                <w:lang w:val="id-ID"/>
              </w:rPr>
            </w:pPr>
            <w:r>
              <w:rPr>
                <w:color w:val="000000"/>
                <w:sz w:val="16"/>
                <w:szCs w:val="16"/>
              </w:rPr>
              <w:t>573</w:t>
            </w:r>
          </w:p>
        </w:tc>
      </w:tr>
      <w:tr w:rsidR="00303B53" w14:paraId="00ADD8D0" w14:textId="77777777">
        <w:trPr>
          <w:trHeight w:val="115"/>
          <w:jc w:val="center"/>
        </w:trPr>
        <w:tc>
          <w:tcPr>
            <w:tcW w:w="440" w:type="dxa"/>
            <w:tcBorders>
              <w:bottom w:val="single" w:sz="4" w:space="0" w:color="000000"/>
            </w:tcBorders>
          </w:tcPr>
          <w:p w14:paraId="2C74112F" w14:textId="6A4B6C3B" w:rsidR="00303B53" w:rsidRDefault="002870B0">
            <w:pPr>
              <w:autoSpaceDE w:val="0"/>
              <w:snapToGrid w:val="0"/>
              <w:spacing w:before="40" w:after="0"/>
              <w:rPr>
                <w:color w:val="000000"/>
                <w:sz w:val="16"/>
                <w:szCs w:val="16"/>
              </w:rPr>
            </w:pPr>
            <w:r>
              <w:rPr>
                <w:color w:val="000000"/>
                <w:sz w:val="16"/>
                <w:szCs w:val="16"/>
              </w:rPr>
              <w:t>4</w:t>
            </w:r>
          </w:p>
        </w:tc>
        <w:tc>
          <w:tcPr>
            <w:tcW w:w="1356" w:type="dxa"/>
            <w:tcBorders>
              <w:bottom w:val="single" w:sz="4" w:space="0" w:color="000000"/>
            </w:tcBorders>
          </w:tcPr>
          <w:p w14:paraId="7BC40639" w14:textId="77777777" w:rsidR="00303B53" w:rsidRDefault="00A26EC5">
            <w:pPr>
              <w:autoSpaceDE w:val="0"/>
              <w:snapToGrid w:val="0"/>
              <w:spacing w:before="40" w:after="0"/>
              <w:rPr>
                <w:color w:val="000000"/>
                <w:sz w:val="16"/>
                <w:szCs w:val="16"/>
              </w:rPr>
            </w:pPr>
            <w:r>
              <w:rPr>
                <w:color w:val="000000"/>
                <w:sz w:val="16"/>
                <w:szCs w:val="16"/>
              </w:rPr>
              <w:t>Total objek</w:t>
            </w:r>
          </w:p>
        </w:tc>
        <w:tc>
          <w:tcPr>
            <w:tcW w:w="1294" w:type="dxa"/>
            <w:tcBorders>
              <w:bottom w:val="single" w:sz="4" w:space="0" w:color="000000"/>
            </w:tcBorders>
          </w:tcPr>
          <w:p w14:paraId="2A2FA3DB" w14:textId="77777777" w:rsidR="00303B53" w:rsidRDefault="00A26EC5">
            <w:pPr>
              <w:autoSpaceDE w:val="0"/>
              <w:snapToGrid w:val="0"/>
              <w:spacing w:before="40" w:after="0"/>
              <w:jc w:val="center"/>
              <w:rPr>
                <w:sz w:val="16"/>
                <w:szCs w:val="16"/>
              </w:rPr>
            </w:pPr>
            <w:r>
              <w:rPr>
                <w:color w:val="000000"/>
                <w:sz w:val="16"/>
                <w:szCs w:val="16"/>
              </w:rPr>
              <w:t>1.632</w:t>
            </w:r>
          </w:p>
        </w:tc>
      </w:tr>
    </w:tbl>
    <w:p w14:paraId="28634548" w14:textId="209BE071" w:rsidR="00303B53" w:rsidRDefault="00A26EC5" w:rsidP="0060664B">
      <w:pPr>
        <w:pStyle w:val="IEEEParagraph"/>
        <w:spacing w:before="120" w:after="120"/>
        <w:ind w:firstLine="0"/>
      </w:pPr>
      <w:r>
        <w:t xml:space="preserve">Proses pelatihan dilakukan sebanyak 12 percobaan dengan beberapa variasi parameter seperti </w:t>
      </w:r>
      <w:r w:rsidR="004E3224" w:rsidRPr="004E3224">
        <w:rPr>
          <w:i/>
          <w:iCs/>
        </w:rPr>
        <w:t>batch size</w:t>
      </w:r>
      <w:r>
        <w:t xml:space="preserve">, </w:t>
      </w:r>
      <w:r w:rsidR="004E3224" w:rsidRPr="004E3224">
        <w:rPr>
          <w:i/>
          <w:iCs/>
        </w:rPr>
        <w:t>epoch</w:t>
      </w:r>
      <w:r>
        <w:t xml:space="preserve">, dan </w:t>
      </w:r>
      <w:r w:rsidR="00D574F0" w:rsidRPr="00D574F0">
        <w:rPr>
          <w:i/>
          <w:iCs/>
        </w:rPr>
        <w:t>image size</w:t>
      </w:r>
      <w:r>
        <w:t xml:space="preserve"> yang disajikan pada Tabel 5 dan menggunakan </w:t>
      </w:r>
      <w:r w:rsidR="004E3224" w:rsidRPr="004E3224">
        <w:rPr>
          <w:i/>
          <w:iCs/>
        </w:rPr>
        <w:t>Learning rate</w:t>
      </w:r>
      <w:r>
        <w:t xml:space="preserve"> </w:t>
      </w:r>
      <w:r w:rsidRPr="008A0BE1">
        <w:rPr>
          <w:i/>
          <w:iCs/>
        </w:rPr>
        <w:t>dafault</w:t>
      </w:r>
      <w:r>
        <w:t xml:space="preserve"> dengan nilai 0,02.</w:t>
      </w:r>
    </w:p>
    <w:p w14:paraId="0365AAF6" w14:textId="1EB0962D" w:rsidR="00303B53" w:rsidRDefault="00A26EC5" w:rsidP="008A6D55">
      <w:pPr>
        <w:pStyle w:val="Keterangan"/>
        <w:spacing w:after="120"/>
        <w:rPr>
          <w:lang w:val="id-ID"/>
        </w:rPr>
      </w:pPr>
      <w:r>
        <w:t xml:space="preserve">Tabel 5. Percobaan </w:t>
      </w:r>
      <w:r w:rsidR="00A9595D">
        <w:t>Kedua</w:t>
      </w:r>
      <w:r>
        <w:t xml:space="preserve"> pelatihan model dengan beberapa parameter</w:t>
      </w:r>
      <w:r>
        <w:rPr>
          <w:lang w:val="id-ID"/>
        </w:rPr>
        <w:t xml:space="preserve"> </w:t>
      </w:r>
    </w:p>
    <w:tbl>
      <w:tblPr>
        <w:tblW w:w="4505" w:type="dxa"/>
        <w:jc w:val="center"/>
        <w:tblLayout w:type="fixed"/>
        <w:tblLook w:val="04A0" w:firstRow="1" w:lastRow="0" w:firstColumn="1" w:lastColumn="0" w:noHBand="0" w:noVBand="1"/>
      </w:tblPr>
      <w:tblGrid>
        <w:gridCol w:w="440"/>
        <w:gridCol w:w="550"/>
        <w:gridCol w:w="525"/>
        <w:gridCol w:w="478"/>
        <w:gridCol w:w="665"/>
        <w:gridCol w:w="629"/>
        <w:gridCol w:w="579"/>
        <w:gridCol w:w="639"/>
      </w:tblGrid>
      <w:tr w:rsidR="00303B53" w:rsidRPr="00D751C2" w14:paraId="16B9FFAF" w14:textId="77777777" w:rsidTr="00A9595D">
        <w:trPr>
          <w:jc w:val="center"/>
        </w:trPr>
        <w:tc>
          <w:tcPr>
            <w:tcW w:w="440" w:type="dxa"/>
            <w:tcBorders>
              <w:top w:val="single" w:sz="12" w:space="0" w:color="000000"/>
              <w:bottom w:val="single" w:sz="4" w:space="0" w:color="000000"/>
            </w:tcBorders>
            <w:vAlign w:val="center"/>
          </w:tcPr>
          <w:p w14:paraId="6E5C4923" w14:textId="77777777" w:rsidR="00303B53" w:rsidRPr="00D751C2" w:rsidRDefault="00A26EC5" w:rsidP="00D751C2">
            <w:pPr>
              <w:snapToGrid w:val="0"/>
              <w:spacing w:after="0"/>
              <w:jc w:val="center"/>
              <w:textAlignment w:val="center"/>
              <w:rPr>
                <w:color w:val="000000"/>
                <w:sz w:val="16"/>
                <w:szCs w:val="16"/>
              </w:rPr>
            </w:pPr>
            <w:r w:rsidRPr="00D751C2">
              <w:rPr>
                <w:color w:val="000000"/>
                <w:sz w:val="16"/>
                <w:szCs w:val="16"/>
                <w:lang w:bidi="ar"/>
              </w:rPr>
              <w:t>No</w:t>
            </w:r>
          </w:p>
        </w:tc>
        <w:tc>
          <w:tcPr>
            <w:tcW w:w="550" w:type="dxa"/>
            <w:tcBorders>
              <w:top w:val="single" w:sz="12" w:space="0" w:color="000000"/>
              <w:bottom w:val="single" w:sz="4" w:space="0" w:color="000000"/>
            </w:tcBorders>
            <w:vAlign w:val="center"/>
          </w:tcPr>
          <w:p w14:paraId="656EBAE3" w14:textId="77777777" w:rsidR="00303B53" w:rsidRPr="00D751C2" w:rsidRDefault="00A26EC5" w:rsidP="00D751C2">
            <w:pPr>
              <w:snapToGrid w:val="0"/>
              <w:spacing w:after="0"/>
              <w:jc w:val="center"/>
              <w:textAlignment w:val="center"/>
              <w:rPr>
                <w:color w:val="000000"/>
                <w:sz w:val="16"/>
                <w:szCs w:val="16"/>
              </w:rPr>
            </w:pPr>
            <w:r w:rsidRPr="00D751C2">
              <w:rPr>
                <w:color w:val="000000"/>
                <w:sz w:val="16"/>
                <w:szCs w:val="16"/>
                <w:lang w:bidi="ar"/>
              </w:rPr>
              <w:t>BS*</w:t>
            </w:r>
          </w:p>
        </w:tc>
        <w:tc>
          <w:tcPr>
            <w:tcW w:w="525" w:type="dxa"/>
            <w:tcBorders>
              <w:top w:val="single" w:sz="12" w:space="0" w:color="000000"/>
              <w:bottom w:val="single" w:sz="4" w:space="0" w:color="000000"/>
            </w:tcBorders>
            <w:vAlign w:val="center"/>
          </w:tcPr>
          <w:p w14:paraId="64047FBD" w14:textId="19F72A68" w:rsidR="00303B53" w:rsidRPr="00D751C2" w:rsidRDefault="004E3224" w:rsidP="00D751C2">
            <w:pPr>
              <w:snapToGrid w:val="0"/>
              <w:spacing w:after="0"/>
              <w:jc w:val="center"/>
              <w:textAlignment w:val="center"/>
              <w:rPr>
                <w:color w:val="000000"/>
                <w:sz w:val="16"/>
                <w:szCs w:val="16"/>
              </w:rPr>
            </w:pPr>
            <w:r w:rsidRPr="00D751C2">
              <w:rPr>
                <w:i/>
                <w:iCs/>
                <w:color w:val="000000"/>
                <w:sz w:val="16"/>
                <w:szCs w:val="16"/>
                <w:lang w:bidi="ar"/>
              </w:rPr>
              <w:t>Epoch</w:t>
            </w:r>
          </w:p>
        </w:tc>
        <w:tc>
          <w:tcPr>
            <w:tcW w:w="478" w:type="dxa"/>
            <w:tcBorders>
              <w:top w:val="single" w:sz="12" w:space="0" w:color="000000"/>
              <w:bottom w:val="single" w:sz="4" w:space="0" w:color="000000"/>
            </w:tcBorders>
            <w:vAlign w:val="center"/>
          </w:tcPr>
          <w:p w14:paraId="1BA5575F" w14:textId="77777777" w:rsidR="00303B53" w:rsidRPr="00D751C2" w:rsidRDefault="00A26EC5" w:rsidP="00D751C2">
            <w:pPr>
              <w:snapToGrid w:val="0"/>
              <w:spacing w:after="0"/>
              <w:jc w:val="center"/>
              <w:textAlignment w:val="center"/>
              <w:rPr>
                <w:sz w:val="16"/>
                <w:szCs w:val="16"/>
              </w:rPr>
            </w:pPr>
            <w:r w:rsidRPr="00D751C2">
              <w:rPr>
                <w:color w:val="000000"/>
                <w:sz w:val="16"/>
                <w:szCs w:val="16"/>
                <w:lang w:bidi="ar"/>
              </w:rPr>
              <w:t>IS*</w:t>
            </w:r>
          </w:p>
        </w:tc>
        <w:tc>
          <w:tcPr>
            <w:tcW w:w="665" w:type="dxa"/>
            <w:tcBorders>
              <w:top w:val="single" w:sz="12" w:space="0" w:color="000000"/>
              <w:bottom w:val="single" w:sz="4" w:space="0" w:color="000000"/>
            </w:tcBorders>
            <w:vAlign w:val="center"/>
          </w:tcPr>
          <w:p w14:paraId="31158598" w14:textId="77777777" w:rsidR="00303B53" w:rsidRPr="00D751C2" w:rsidRDefault="00A26EC5" w:rsidP="00D751C2">
            <w:pPr>
              <w:snapToGrid w:val="0"/>
              <w:spacing w:after="0"/>
              <w:jc w:val="center"/>
              <w:textAlignment w:val="center"/>
              <w:rPr>
                <w:sz w:val="16"/>
                <w:szCs w:val="16"/>
              </w:rPr>
            </w:pPr>
            <w:r w:rsidRPr="00D751C2">
              <w:rPr>
                <w:color w:val="000000"/>
                <w:sz w:val="16"/>
                <w:szCs w:val="16"/>
                <w:lang w:bidi="ar"/>
              </w:rPr>
              <w:t>mAP@0.5</w:t>
            </w:r>
          </w:p>
        </w:tc>
        <w:tc>
          <w:tcPr>
            <w:tcW w:w="629" w:type="dxa"/>
            <w:tcBorders>
              <w:top w:val="single" w:sz="12" w:space="0" w:color="000000"/>
              <w:bottom w:val="single" w:sz="4" w:space="0" w:color="000000"/>
            </w:tcBorders>
            <w:vAlign w:val="center"/>
          </w:tcPr>
          <w:p w14:paraId="21B2E6E5" w14:textId="77777777" w:rsidR="00303B53" w:rsidRPr="00D751C2" w:rsidRDefault="00A26EC5" w:rsidP="00D751C2">
            <w:pPr>
              <w:snapToGrid w:val="0"/>
              <w:spacing w:after="0"/>
              <w:jc w:val="center"/>
              <w:textAlignment w:val="center"/>
              <w:rPr>
                <w:sz w:val="16"/>
                <w:szCs w:val="16"/>
              </w:rPr>
            </w:pPr>
            <w:r w:rsidRPr="00D751C2">
              <w:rPr>
                <w:color w:val="000000"/>
                <w:sz w:val="16"/>
                <w:szCs w:val="16"/>
                <w:lang w:bidi="ar"/>
              </w:rPr>
              <w:t>P*</w:t>
            </w:r>
          </w:p>
        </w:tc>
        <w:tc>
          <w:tcPr>
            <w:tcW w:w="579" w:type="dxa"/>
            <w:tcBorders>
              <w:top w:val="single" w:sz="12" w:space="0" w:color="000000"/>
              <w:bottom w:val="single" w:sz="4" w:space="0" w:color="000000"/>
            </w:tcBorders>
            <w:vAlign w:val="center"/>
          </w:tcPr>
          <w:p w14:paraId="6750AE63" w14:textId="77777777" w:rsidR="00303B53" w:rsidRPr="00D751C2" w:rsidRDefault="00A26EC5" w:rsidP="00D751C2">
            <w:pPr>
              <w:snapToGrid w:val="0"/>
              <w:spacing w:after="0"/>
              <w:jc w:val="center"/>
              <w:textAlignment w:val="center"/>
              <w:rPr>
                <w:sz w:val="16"/>
                <w:szCs w:val="16"/>
              </w:rPr>
            </w:pPr>
            <w:r w:rsidRPr="00D751C2">
              <w:rPr>
                <w:color w:val="000000"/>
                <w:sz w:val="16"/>
                <w:szCs w:val="16"/>
                <w:lang w:bidi="ar"/>
              </w:rPr>
              <w:t>R*</w:t>
            </w:r>
          </w:p>
        </w:tc>
        <w:tc>
          <w:tcPr>
            <w:tcW w:w="639" w:type="dxa"/>
            <w:tcBorders>
              <w:top w:val="single" w:sz="12" w:space="0" w:color="000000"/>
              <w:bottom w:val="single" w:sz="4" w:space="0" w:color="000000"/>
            </w:tcBorders>
            <w:vAlign w:val="center"/>
          </w:tcPr>
          <w:p w14:paraId="1D3F0BF2" w14:textId="77777777" w:rsidR="00303B53" w:rsidRPr="00D751C2" w:rsidRDefault="00A26EC5" w:rsidP="00D751C2">
            <w:pPr>
              <w:snapToGrid w:val="0"/>
              <w:spacing w:after="0"/>
              <w:jc w:val="center"/>
              <w:textAlignment w:val="center"/>
              <w:rPr>
                <w:sz w:val="16"/>
                <w:szCs w:val="16"/>
              </w:rPr>
            </w:pPr>
            <w:r w:rsidRPr="00D751C2">
              <w:rPr>
                <w:color w:val="000000"/>
                <w:sz w:val="16"/>
                <w:szCs w:val="16"/>
                <w:lang w:bidi="ar"/>
              </w:rPr>
              <w:t>F1-Score</w:t>
            </w:r>
          </w:p>
        </w:tc>
      </w:tr>
      <w:tr w:rsidR="00303B53" w:rsidRPr="00D751C2" w14:paraId="300ECE9C" w14:textId="77777777" w:rsidTr="00A9595D">
        <w:trPr>
          <w:jc w:val="center"/>
        </w:trPr>
        <w:tc>
          <w:tcPr>
            <w:tcW w:w="440" w:type="dxa"/>
            <w:tcBorders>
              <w:top w:val="single" w:sz="4" w:space="0" w:color="000000"/>
            </w:tcBorders>
          </w:tcPr>
          <w:p w14:paraId="78929BF6" w14:textId="77777777" w:rsidR="00303B53" w:rsidRPr="00D751C2" w:rsidRDefault="00A26EC5" w:rsidP="00D751C2">
            <w:pPr>
              <w:snapToGrid w:val="0"/>
              <w:spacing w:after="0"/>
              <w:textAlignment w:val="top"/>
              <w:rPr>
                <w:color w:val="000000"/>
                <w:sz w:val="16"/>
                <w:szCs w:val="16"/>
                <w:lang w:val="id-ID"/>
              </w:rPr>
            </w:pPr>
            <w:r w:rsidRPr="00D751C2">
              <w:rPr>
                <w:b/>
                <w:bCs/>
                <w:color w:val="000000"/>
                <w:sz w:val="16"/>
                <w:szCs w:val="16"/>
                <w:lang w:bidi="ar"/>
              </w:rPr>
              <w:t>1</w:t>
            </w:r>
          </w:p>
        </w:tc>
        <w:tc>
          <w:tcPr>
            <w:tcW w:w="550" w:type="dxa"/>
            <w:tcBorders>
              <w:top w:val="single" w:sz="4" w:space="0" w:color="000000"/>
            </w:tcBorders>
            <w:vAlign w:val="bottom"/>
          </w:tcPr>
          <w:p w14:paraId="2B761FD5" w14:textId="77777777" w:rsidR="00303B53" w:rsidRPr="00D751C2" w:rsidRDefault="00A26EC5" w:rsidP="00D751C2">
            <w:pPr>
              <w:snapToGrid w:val="0"/>
              <w:spacing w:after="0"/>
              <w:jc w:val="center"/>
              <w:textAlignment w:val="bottom"/>
              <w:rPr>
                <w:color w:val="000000"/>
                <w:sz w:val="16"/>
                <w:szCs w:val="16"/>
                <w:lang w:val="id-ID"/>
              </w:rPr>
            </w:pPr>
            <w:r w:rsidRPr="00D751C2">
              <w:rPr>
                <w:color w:val="000000"/>
                <w:sz w:val="16"/>
                <w:szCs w:val="16"/>
                <w:lang w:bidi="ar"/>
              </w:rPr>
              <w:t>4</w:t>
            </w:r>
          </w:p>
        </w:tc>
        <w:tc>
          <w:tcPr>
            <w:tcW w:w="525" w:type="dxa"/>
            <w:tcBorders>
              <w:top w:val="single" w:sz="4" w:space="0" w:color="000000"/>
            </w:tcBorders>
            <w:vAlign w:val="bottom"/>
          </w:tcPr>
          <w:p w14:paraId="6DB004C5" w14:textId="77777777" w:rsidR="00303B53" w:rsidRPr="00D751C2" w:rsidRDefault="00A26EC5" w:rsidP="00D751C2">
            <w:pPr>
              <w:snapToGrid w:val="0"/>
              <w:spacing w:after="0"/>
              <w:jc w:val="center"/>
              <w:textAlignment w:val="bottom"/>
              <w:rPr>
                <w:color w:val="000000"/>
                <w:sz w:val="16"/>
                <w:szCs w:val="16"/>
                <w:lang w:val="id-ID"/>
              </w:rPr>
            </w:pPr>
            <w:r w:rsidRPr="00D751C2">
              <w:rPr>
                <w:color w:val="000000"/>
                <w:sz w:val="16"/>
                <w:szCs w:val="16"/>
                <w:lang w:bidi="ar"/>
              </w:rPr>
              <w:t>100</w:t>
            </w:r>
          </w:p>
        </w:tc>
        <w:tc>
          <w:tcPr>
            <w:tcW w:w="478" w:type="dxa"/>
            <w:tcBorders>
              <w:top w:val="single" w:sz="4" w:space="0" w:color="000000"/>
            </w:tcBorders>
            <w:vAlign w:val="bottom"/>
          </w:tcPr>
          <w:p w14:paraId="14B3E3F8"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512</w:t>
            </w:r>
          </w:p>
        </w:tc>
        <w:tc>
          <w:tcPr>
            <w:tcW w:w="665" w:type="dxa"/>
            <w:tcBorders>
              <w:top w:val="single" w:sz="4" w:space="0" w:color="000000"/>
            </w:tcBorders>
            <w:vAlign w:val="bottom"/>
          </w:tcPr>
          <w:p w14:paraId="543D51DF"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0.613</w:t>
            </w:r>
          </w:p>
        </w:tc>
        <w:tc>
          <w:tcPr>
            <w:tcW w:w="629" w:type="dxa"/>
            <w:tcBorders>
              <w:top w:val="single" w:sz="4" w:space="0" w:color="000000"/>
            </w:tcBorders>
            <w:vAlign w:val="bottom"/>
          </w:tcPr>
          <w:p w14:paraId="4F7ABB5E"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0.469</w:t>
            </w:r>
          </w:p>
        </w:tc>
        <w:tc>
          <w:tcPr>
            <w:tcW w:w="579" w:type="dxa"/>
            <w:tcBorders>
              <w:top w:val="single" w:sz="4" w:space="0" w:color="000000"/>
            </w:tcBorders>
            <w:vAlign w:val="bottom"/>
          </w:tcPr>
          <w:p w14:paraId="3272D972"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0.509</w:t>
            </w:r>
          </w:p>
        </w:tc>
        <w:tc>
          <w:tcPr>
            <w:tcW w:w="639" w:type="dxa"/>
            <w:tcBorders>
              <w:top w:val="single" w:sz="4" w:space="0" w:color="000000"/>
            </w:tcBorders>
            <w:vAlign w:val="bottom"/>
          </w:tcPr>
          <w:p w14:paraId="7B0CAB26"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0.667</w:t>
            </w:r>
          </w:p>
        </w:tc>
      </w:tr>
      <w:tr w:rsidR="00303B53" w:rsidRPr="00D751C2" w14:paraId="3CEFC91C" w14:textId="77777777" w:rsidTr="00A9595D">
        <w:trPr>
          <w:jc w:val="center"/>
        </w:trPr>
        <w:tc>
          <w:tcPr>
            <w:tcW w:w="440" w:type="dxa"/>
          </w:tcPr>
          <w:p w14:paraId="43190F9D" w14:textId="77777777" w:rsidR="00303B53" w:rsidRPr="00D751C2" w:rsidRDefault="00A26EC5" w:rsidP="00D751C2">
            <w:pPr>
              <w:snapToGrid w:val="0"/>
              <w:spacing w:after="0"/>
              <w:textAlignment w:val="top"/>
              <w:rPr>
                <w:color w:val="000000"/>
                <w:sz w:val="16"/>
                <w:szCs w:val="16"/>
                <w:lang w:val="id-ID"/>
              </w:rPr>
            </w:pPr>
            <w:r w:rsidRPr="00D751C2">
              <w:rPr>
                <w:b/>
                <w:bCs/>
                <w:color w:val="000000"/>
                <w:sz w:val="16"/>
                <w:szCs w:val="16"/>
                <w:lang w:bidi="ar"/>
              </w:rPr>
              <w:t>2</w:t>
            </w:r>
          </w:p>
        </w:tc>
        <w:tc>
          <w:tcPr>
            <w:tcW w:w="550" w:type="dxa"/>
            <w:vAlign w:val="bottom"/>
          </w:tcPr>
          <w:p w14:paraId="3378C4D1" w14:textId="77777777" w:rsidR="00303B53" w:rsidRPr="00D751C2" w:rsidRDefault="00A26EC5" w:rsidP="00D751C2">
            <w:pPr>
              <w:snapToGrid w:val="0"/>
              <w:spacing w:after="0"/>
              <w:jc w:val="center"/>
              <w:textAlignment w:val="bottom"/>
              <w:rPr>
                <w:color w:val="000000"/>
                <w:sz w:val="16"/>
                <w:szCs w:val="16"/>
                <w:lang w:val="id-ID"/>
              </w:rPr>
            </w:pPr>
            <w:r w:rsidRPr="00D751C2">
              <w:rPr>
                <w:color w:val="000000"/>
                <w:sz w:val="16"/>
                <w:szCs w:val="16"/>
                <w:lang w:bidi="ar"/>
              </w:rPr>
              <w:t>8</w:t>
            </w:r>
          </w:p>
        </w:tc>
        <w:tc>
          <w:tcPr>
            <w:tcW w:w="525" w:type="dxa"/>
            <w:vAlign w:val="bottom"/>
          </w:tcPr>
          <w:p w14:paraId="3B23440B" w14:textId="77777777" w:rsidR="00303B53" w:rsidRPr="00D751C2" w:rsidRDefault="00A26EC5" w:rsidP="00D751C2">
            <w:pPr>
              <w:snapToGrid w:val="0"/>
              <w:spacing w:after="0"/>
              <w:jc w:val="center"/>
              <w:textAlignment w:val="bottom"/>
              <w:rPr>
                <w:color w:val="000000"/>
                <w:sz w:val="16"/>
                <w:szCs w:val="16"/>
                <w:lang w:val="id-ID"/>
              </w:rPr>
            </w:pPr>
            <w:r w:rsidRPr="00D751C2">
              <w:rPr>
                <w:color w:val="000000"/>
                <w:sz w:val="16"/>
                <w:szCs w:val="16"/>
                <w:lang w:bidi="ar"/>
              </w:rPr>
              <w:t>100</w:t>
            </w:r>
          </w:p>
        </w:tc>
        <w:tc>
          <w:tcPr>
            <w:tcW w:w="478" w:type="dxa"/>
            <w:vAlign w:val="bottom"/>
          </w:tcPr>
          <w:p w14:paraId="52F623BA"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512</w:t>
            </w:r>
          </w:p>
        </w:tc>
        <w:tc>
          <w:tcPr>
            <w:tcW w:w="665" w:type="dxa"/>
            <w:vAlign w:val="bottom"/>
          </w:tcPr>
          <w:p w14:paraId="47C56638"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0.518</w:t>
            </w:r>
          </w:p>
        </w:tc>
        <w:tc>
          <w:tcPr>
            <w:tcW w:w="629" w:type="dxa"/>
            <w:vAlign w:val="bottom"/>
          </w:tcPr>
          <w:p w14:paraId="7AEF4F67"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0.369</w:t>
            </w:r>
          </w:p>
        </w:tc>
        <w:tc>
          <w:tcPr>
            <w:tcW w:w="579" w:type="dxa"/>
            <w:vAlign w:val="bottom"/>
          </w:tcPr>
          <w:p w14:paraId="49C6132F"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0.471</w:t>
            </w:r>
          </w:p>
        </w:tc>
        <w:tc>
          <w:tcPr>
            <w:tcW w:w="639" w:type="dxa"/>
            <w:vAlign w:val="bottom"/>
          </w:tcPr>
          <w:p w14:paraId="4EDADA26"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0.567</w:t>
            </w:r>
          </w:p>
        </w:tc>
      </w:tr>
      <w:tr w:rsidR="00303B53" w:rsidRPr="00D751C2" w14:paraId="54FEFAED" w14:textId="77777777" w:rsidTr="00A9595D">
        <w:trPr>
          <w:trHeight w:val="115"/>
          <w:jc w:val="center"/>
        </w:trPr>
        <w:tc>
          <w:tcPr>
            <w:tcW w:w="440" w:type="dxa"/>
          </w:tcPr>
          <w:p w14:paraId="560300D3" w14:textId="77777777" w:rsidR="00303B53" w:rsidRPr="00D751C2" w:rsidRDefault="00A26EC5" w:rsidP="00D751C2">
            <w:pPr>
              <w:snapToGrid w:val="0"/>
              <w:spacing w:after="0"/>
              <w:textAlignment w:val="top"/>
              <w:rPr>
                <w:color w:val="000000"/>
                <w:sz w:val="16"/>
                <w:szCs w:val="16"/>
                <w:lang w:val="id-ID"/>
              </w:rPr>
            </w:pPr>
            <w:r w:rsidRPr="00D751C2">
              <w:rPr>
                <w:b/>
                <w:bCs/>
                <w:color w:val="000000"/>
                <w:sz w:val="16"/>
                <w:szCs w:val="16"/>
                <w:lang w:bidi="ar"/>
              </w:rPr>
              <w:t>3</w:t>
            </w:r>
          </w:p>
        </w:tc>
        <w:tc>
          <w:tcPr>
            <w:tcW w:w="550" w:type="dxa"/>
            <w:vAlign w:val="bottom"/>
          </w:tcPr>
          <w:p w14:paraId="4C438DB2" w14:textId="77777777" w:rsidR="00303B53" w:rsidRPr="00D751C2" w:rsidRDefault="00A26EC5" w:rsidP="00D751C2">
            <w:pPr>
              <w:snapToGrid w:val="0"/>
              <w:spacing w:after="0"/>
              <w:jc w:val="center"/>
              <w:textAlignment w:val="bottom"/>
              <w:rPr>
                <w:color w:val="000000"/>
                <w:sz w:val="16"/>
                <w:szCs w:val="16"/>
                <w:lang w:val="id-ID"/>
              </w:rPr>
            </w:pPr>
            <w:r w:rsidRPr="00D751C2">
              <w:rPr>
                <w:color w:val="000000"/>
                <w:sz w:val="16"/>
                <w:szCs w:val="16"/>
                <w:lang w:bidi="ar"/>
              </w:rPr>
              <w:t>16</w:t>
            </w:r>
          </w:p>
        </w:tc>
        <w:tc>
          <w:tcPr>
            <w:tcW w:w="525" w:type="dxa"/>
            <w:vAlign w:val="bottom"/>
          </w:tcPr>
          <w:p w14:paraId="569FC6D8" w14:textId="77777777" w:rsidR="00303B53" w:rsidRPr="00D751C2" w:rsidRDefault="00A26EC5" w:rsidP="00D751C2">
            <w:pPr>
              <w:snapToGrid w:val="0"/>
              <w:spacing w:after="0"/>
              <w:jc w:val="center"/>
              <w:textAlignment w:val="bottom"/>
              <w:rPr>
                <w:color w:val="000000"/>
                <w:sz w:val="16"/>
                <w:szCs w:val="16"/>
                <w:lang w:val="id-ID"/>
              </w:rPr>
            </w:pPr>
            <w:r w:rsidRPr="00D751C2">
              <w:rPr>
                <w:color w:val="000000"/>
                <w:sz w:val="16"/>
                <w:szCs w:val="16"/>
                <w:lang w:bidi="ar"/>
              </w:rPr>
              <w:t>100</w:t>
            </w:r>
          </w:p>
        </w:tc>
        <w:tc>
          <w:tcPr>
            <w:tcW w:w="478" w:type="dxa"/>
            <w:vAlign w:val="bottom"/>
          </w:tcPr>
          <w:p w14:paraId="4A9C3CDC"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512</w:t>
            </w:r>
          </w:p>
        </w:tc>
        <w:tc>
          <w:tcPr>
            <w:tcW w:w="665" w:type="dxa"/>
            <w:vAlign w:val="bottom"/>
          </w:tcPr>
          <w:p w14:paraId="66D7AF71"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0.522</w:t>
            </w:r>
          </w:p>
        </w:tc>
        <w:tc>
          <w:tcPr>
            <w:tcW w:w="629" w:type="dxa"/>
            <w:vAlign w:val="bottom"/>
          </w:tcPr>
          <w:p w14:paraId="7B7274FD"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0.373</w:t>
            </w:r>
          </w:p>
        </w:tc>
        <w:tc>
          <w:tcPr>
            <w:tcW w:w="579" w:type="dxa"/>
            <w:vAlign w:val="bottom"/>
          </w:tcPr>
          <w:p w14:paraId="70FF002C"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0.455</w:t>
            </w:r>
          </w:p>
        </w:tc>
        <w:tc>
          <w:tcPr>
            <w:tcW w:w="639" w:type="dxa"/>
            <w:vAlign w:val="bottom"/>
          </w:tcPr>
          <w:p w14:paraId="01B69857"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0.511</w:t>
            </w:r>
          </w:p>
        </w:tc>
      </w:tr>
      <w:tr w:rsidR="00303B53" w:rsidRPr="00D751C2" w14:paraId="6DA16DAC" w14:textId="77777777" w:rsidTr="00A9595D">
        <w:trPr>
          <w:trHeight w:val="115"/>
          <w:jc w:val="center"/>
        </w:trPr>
        <w:tc>
          <w:tcPr>
            <w:tcW w:w="440" w:type="dxa"/>
          </w:tcPr>
          <w:p w14:paraId="54ED2E37" w14:textId="77777777" w:rsidR="00303B53" w:rsidRPr="00D751C2" w:rsidRDefault="00A26EC5" w:rsidP="00D751C2">
            <w:pPr>
              <w:snapToGrid w:val="0"/>
              <w:spacing w:after="0"/>
              <w:textAlignment w:val="top"/>
              <w:rPr>
                <w:color w:val="000000"/>
                <w:sz w:val="16"/>
                <w:szCs w:val="16"/>
              </w:rPr>
            </w:pPr>
            <w:r w:rsidRPr="00D751C2">
              <w:rPr>
                <w:b/>
                <w:bCs/>
                <w:color w:val="000000"/>
                <w:sz w:val="16"/>
                <w:szCs w:val="16"/>
                <w:lang w:bidi="ar"/>
              </w:rPr>
              <w:t>4</w:t>
            </w:r>
          </w:p>
        </w:tc>
        <w:tc>
          <w:tcPr>
            <w:tcW w:w="550" w:type="dxa"/>
            <w:vAlign w:val="bottom"/>
          </w:tcPr>
          <w:p w14:paraId="2A12D5D7"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8</w:t>
            </w:r>
          </w:p>
        </w:tc>
        <w:tc>
          <w:tcPr>
            <w:tcW w:w="525" w:type="dxa"/>
            <w:vAlign w:val="bottom"/>
          </w:tcPr>
          <w:p w14:paraId="2FA25520" w14:textId="77777777" w:rsidR="00303B53" w:rsidRPr="00D751C2" w:rsidRDefault="00A26EC5" w:rsidP="00D751C2">
            <w:pPr>
              <w:snapToGrid w:val="0"/>
              <w:spacing w:after="0"/>
              <w:jc w:val="center"/>
              <w:textAlignment w:val="bottom"/>
              <w:rPr>
                <w:sz w:val="16"/>
                <w:szCs w:val="16"/>
              </w:rPr>
            </w:pPr>
            <w:r w:rsidRPr="00D751C2">
              <w:rPr>
                <w:color w:val="000000"/>
                <w:sz w:val="16"/>
                <w:szCs w:val="16"/>
                <w:lang w:bidi="ar"/>
              </w:rPr>
              <w:t>150</w:t>
            </w:r>
          </w:p>
        </w:tc>
        <w:tc>
          <w:tcPr>
            <w:tcW w:w="478" w:type="dxa"/>
            <w:vAlign w:val="bottom"/>
          </w:tcPr>
          <w:p w14:paraId="01A87310"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512</w:t>
            </w:r>
          </w:p>
        </w:tc>
        <w:tc>
          <w:tcPr>
            <w:tcW w:w="665" w:type="dxa"/>
            <w:vAlign w:val="bottom"/>
          </w:tcPr>
          <w:p w14:paraId="3652D666"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0.515</w:t>
            </w:r>
          </w:p>
        </w:tc>
        <w:tc>
          <w:tcPr>
            <w:tcW w:w="629" w:type="dxa"/>
            <w:vAlign w:val="bottom"/>
          </w:tcPr>
          <w:p w14:paraId="22F7D9A1"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0.381</w:t>
            </w:r>
          </w:p>
        </w:tc>
        <w:tc>
          <w:tcPr>
            <w:tcW w:w="579" w:type="dxa"/>
            <w:vAlign w:val="bottom"/>
          </w:tcPr>
          <w:p w14:paraId="1964BAE0"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0.471</w:t>
            </w:r>
          </w:p>
        </w:tc>
        <w:tc>
          <w:tcPr>
            <w:tcW w:w="639" w:type="dxa"/>
            <w:vAlign w:val="bottom"/>
          </w:tcPr>
          <w:p w14:paraId="4861DE7E"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0.505</w:t>
            </w:r>
          </w:p>
        </w:tc>
      </w:tr>
      <w:tr w:rsidR="00303B53" w:rsidRPr="00D751C2" w14:paraId="434B532B" w14:textId="77777777" w:rsidTr="00A9595D">
        <w:trPr>
          <w:trHeight w:val="115"/>
          <w:jc w:val="center"/>
        </w:trPr>
        <w:tc>
          <w:tcPr>
            <w:tcW w:w="440" w:type="dxa"/>
          </w:tcPr>
          <w:p w14:paraId="64F960E2" w14:textId="77777777" w:rsidR="00303B53" w:rsidRPr="00D751C2" w:rsidRDefault="00A26EC5" w:rsidP="00D751C2">
            <w:pPr>
              <w:snapToGrid w:val="0"/>
              <w:spacing w:after="0"/>
              <w:textAlignment w:val="top"/>
              <w:rPr>
                <w:color w:val="000000"/>
                <w:sz w:val="16"/>
                <w:szCs w:val="16"/>
              </w:rPr>
            </w:pPr>
            <w:r w:rsidRPr="00D751C2">
              <w:rPr>
                <w:b/>
                <w:bCs/>
                <w:color w:val="000000"/>
                <w:sz w:val="16"/>
                <w:szCs w:val="16"/>
                <w:lang w:bidi="ar"/>
              </w:rPr>
              <w:t>5</w:t>
            </w:r>
          </w:p>
        </w:tc>
        <w:tc>
          <w:tcPr>
            <w:tcW w:w="550" w:type="dxa"/>
            <w:vAlign w:val="bottom"/>
          </w:tcPr>
          <w:p w14:paraId="4E06B29D"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4</w:t>
            </w:r>
          </w:p>
        </w:tc>
        <w:tc>
          <w:tcPr>
            <w:tcW w:w="525" w:type="dxa"/>
            <w:vAlign w:val="bottom"/>
          </w:tcPr>
          <w:p w14:paraId="71FF1C2E"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150</w:t>
            </w:r>
          </w:p>
        </w:tc>
        <w:tc>
          <w:tcPr>
            <w:tcW w:w="478" w:type="dxa"/>
            <w:vAlign w:val="bottom"/>
          </w:tcPr>
          <w:p w14:paraId="62E9072C"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512</w:t>
            </w:r>
          </w:p>
        </w:tc>
        <w:tc>
          <w:tcPr>
            <w:tcW w:w="665" w:type="dxa"/>
            <w:vAlign w:val="bottom"/>
          </w:tcPr>
          <w:p w14:paraId="20C50392"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0.518</w:t>
            </w:r>
          </w:p>
        </w:tc>
        <w:tc>
          <w:tcPr>
            <w:tcW w:w="629" w:type="dxa"/>
            <w:vAlign w:val="bottom"/>
          </w:tcPr>
          <w:p w14:paraId="4126B0AF"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0.376</w:t>
            </w:r>
          </w:p>
        </w:tc>
        <w:tc>
          <w:tcPr>
            <w:tcW w:w="579" w:type="dxa"/>
            <w:vAlign w:val="bottom"/>
          </w:tcPr>
          <w:p w14:paraId="04550FB5"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0.473</w:t>
            </w:r>
          </w:p>
        </w:tc>
        <w:tc>
          <w:tcPr>
            <w:tcW w:w="639" w:type="dxa"/>
            <w:vAlign w:val="bottom"/>
          </w:tcPr>
          <w:p w14:paraId="4E4835F8"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0.612</w:t>
            </w:r>
          </w:p>
        </w:tc>
      </w:tr>
      <w:tr w:rsidR="00303B53" w:rsidRPr="00D751C2" w14:paraId="3F147F39" w14:textId="77777777" w:rsidTr="00A9595D">
        <w:trPr>
          <w:trHeight w:val="115"/>
          <w:jc w:val="center"/>
        </w:trPr>
        <w:tc>
          <w:tcPr>
            <w:tcW w:w="440" w:type="dxa"/>
          </w:tcPr>
          <w:p w14:paraId="3BC27DED" w14:textId="77777777" w:rsidR="00303B53" w:rsidRPr="00D751C2" w:rsidRDefault="00A26EC5" w:rsidP="00D751C2">
            <w:pPr>
              <w:snapToGrid w:val="0"/>
              <w:spacing w:after="0"/>
              <w:textAlignment w:val="top"/>
              <w:rPr>
                <w:color w:val="000000"/>
                <w:sz w:val="16"/>
                <w:szCs w:val="16"/>
              </w:rPr>
            </w:pPr>
            <w:r w:rsidRPr="00D751C2">
              <w:rPr>
                <w:b/>
                <w:bCs/>
                <w:color w:val="000000"/>
                <w:sz w:val="16"/>
                <w:szCs w:val="16"/>
                <w:lang w:bidi="ar"/>
              </w:rPr>
              <w:t>6</w:t>
            </w:r>
          </w:p>
        </w:tc>
        <w:tc>
          <w:tcPr>
            <w:tcW w:w="550" w:type="dxa"/>
            <w:vAlign w:val="bottom"/>
          </w:tcPr>
          <w:p w14:paraId="2F65B6C1"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16</w:t>
            </w:r>
          </w:p>
        </w:tc>
        <w:tc>
          <w:tcPr>
            <w:tcW w:w="525" w:type="dxa"/>
            <w:vAlign w:val="bottom"/>
          </w:tcPr>
          <w:p w14:paraId="6C20D2CB"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150</w:t>
            </w:r>
          </w:p>
        </w:tc>
        <w:tc>
          <w:tcPr>
            <w:tcW w:w="478" w:type="dxa"/>
            <w:vAlign w:val="bottom"/>
          </w:tcPr>
          <w:p w14:paraId="424396EE"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512</w:t>
            </w:r>
          </w:p>
        </w:tc>
        <w:tc>
          <w:tcPr>
            <w:tcW w:w="665" w:type="dxa"/>
            <w:vAlign w:val="bottom"/>
          </w:tcPr>
          <w:p w14:paraId="3601F291"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0.733</w:t>
            </w:r>
          </w:p>
        </w:tc>
        <w:tc>
          <w:tcPr>
            <w:tcW w:w="629" w:type="dxa"/>
            <w:vAlign w:val="bottom"/>
          </w:tcPr>
          <w:p w14:paraId="03C370CF"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0.567</w:t>
            </w:r>
          </w:p>
        </w:tc>
        <w:tc>
          <w:tcPr>
            <w:tcW w:w="579" w:type="dxa"/>
            <w:vAlign w:val="bottom"/>
          </w:tcPr>
          <w:p w14:paraId="7BCB574A"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0.626</w:t>
            </w:r>
          </w:p>
        </w:tc>
        <w:tc>
          <w:tcPr>
            <w:tcW w:w="639" w:type="dxa"/>
            <w:vAlign w:val="bottom"/>
          </w:tcPr>
          <w:p w14:paraId="42E0A486"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0.718</w:t>
            </w:r>
          </w:p>
        </w:tc>
      </w:tr>
      <w:tr w:rsidR="00303B53" w:rsidRPr="00D751C2" w14:paraId="1B50E2B4" w14:textId="77777777" w:rsidTr="00A9595D">
        <w:trPr>
          <w:trHeight w:val="115"/>
          <w:jc w:val="center"/>
        </w:trPr>
        <w:tc>
          <w:tcPr>
            <w:tcW w:w="440" w:type="dxa"/>
          </w:tcPr>
          <w:p w14:paraId="10617FAF" w14:textId="77777777" w:rsidR="00303B53" w:rsidRPr="00D751C2" w:rsidRDefault="00A26EC5" w:rsidP="00D751C2">
            <w:pPr>
              <w:snapToGrid w:val="0"/>
              <w:spacing w:after="0"/>
              <w:textAlignment w:val="top"/>
              <w:rPr>
                <w:color w:val="000000"/>
                <w:sz w:val="16"/>
                <w:szCs w:val="16"/>
              </w:rPr>
            </w:pPr>
            <w:r w:rsidRPr="00D751C2">
              <w:rPr>
                <w:b/>
                <w:bCs/>
                <w:color w:val="000000"/>
                <w:sz w:val="16"/>
                <w:szCs w:val="16"/>
                <w:lang w:bidi="ar"/>
              </w:rPr>
              <w:t>7</w:t>
            </w:r>
          </w:p>
        </w:tc>
        <w:tc>
          <w:tcPr>
            <w:tcW w:w="550" w:type="dxa"/>
            <w:vAlign w:val="bottom"/>
          </w:tcPr>
          <w:p w14:paraId="076C051D"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8</w:t>
            </w:r>
          </w:p>
        </w:tc>
        <w:tc>
          <w:tcPr>
            <w:tcW w:w="525" w:type="dxa"/>
            <w:vAlign w:val="bottom"/>
          </w:tcPr>
          <w:p w14:paraId="560CE746"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100</w:t>
            </w:r>
          </w:p>
        </w:tc>
        <w:tc>
          <w:tcPr>
            <w:tcW w:w="478" w:type="dxa"/>
            <w:vAlign w:val="bottom"/>
          </w:tcPr>
          <w:p w14:paraId="48115C0B"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640</w:t>
            </w:r>
          </w:p>
        </w:tc>
        <w:tc>
          <w:tcPr>
            <w:tcW w:w="665" w:type="dxa"/>
            <w:vAlign w:val="bottom"/>
          </w:tcPr>
          <w:p w14:paraId="5D04F640"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0.746</w:t>
            </w:r>
          </w:p>
        </w:tc>
        <w:tc>
          <w:tcPr>
            <w:tcW w:w="629" w:type="dxa"/>
            <w:vAlign w:val="bottom"/>
          </w:tcPr>
          <w:p w14:paraId="2267D071"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0.599</w:t>
            </w:r>
          </w:p>
        </w:tc>
        <w:tc>
          <w:tcPr>
            <w:tcW w:w="579" w:type="dxa"/>
            <w:vAlign w:val="bottom"/>
          </w:tcPr>
          <w:p w14:paraId="03B434B4"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0.651</w:t>
            </w:r>
          </w:p>
        </w:tc>
        <w:tc>
          <w:tcPr>
            <w:tcW w:w="639" w:type="dxa"/>
            <w:vAlign w:val="bottom"/>
          </w:tcPr>
          <w:p w14:paraId="335692F7"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0.718</w:t>
            </w:r>
          </w:p>
        </w:tc>
      </w:tr>
      <w:tr w:rsidR="00303B53" w:rsidRPr="00D751C2" w14:paraId="2359BAAD" w14:textId="77777777" w:rsidTr="00A9595D">
        <w:trPr>
          <w:trHeight w:val="115"/>
          <w:jc w:val="center"/>
        </w:trPr>
        <w:tc>
          <w:tcPr>
            <w:tcW w:w="440" w:type="dxa"/>
          </w:tcPr>
          <w:p w14:paraId="0915C61F" w14:textId="77777777" w:rsidR="00303B53" w:rsidRPr="00D751C2" w:rsidRDefault="00A26EC5" w:rsidP="00D751C2">
            <w:pPr>
              <w:snapToGrid w:val="0"/>
              <w:spacing w:after="0"/>
              <w:textAlignment w:val="top"/>
              <w:rPr>
                <w:color w:val="000000"/>
                <w:sz w:val="16"/>
                <w:szCs w:val="16"/>
              </w:rPr>
            </w:pPr>
            <w:r w:rsidRPr="00D751C2">
              <w:rPr>
                <w:b/>
                <w:bCs/>
                <w:color w:val="000000"/>
                <w:sz w:val="16"/>
                <w:szCs w:val="16"/>
                <w:lang w:bidi="ar"/>
              </w:rPr>
              <w:t>8</w:t>
            </w:r>
          </w:p>
        </w:tc>
        <w:tc>
          <w:tcPr>
            <w:tcW w:w="550" w:type="dxa"/>
            <w:vAlign w:val="bottom"/>
          </w:tcPr>
          <w:p w14:paraId="235E459E"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4</w:t>
            </w:r>
          </w:p>
        </w:tc>
        <w:tc>
          <w:tcPr>
            <w:tcW w:w="525" w:type="dxa"/>
            <w:vAlign w:val="bottom"/>
          </w:tcPr>
          <w:p w14:paraId="72A17445"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100</w:t>
            </w:r>
          </w:p>
        </w:tc>
        <w:tc>
          <w:tcPr>
            <w:tcW w:w="478" w:type="dxa"/>
            <w:vAlign w:val="bottom"/>
          </w:tcPr>
          <w:p w14:paraId="36F66BE9"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640</w:t>
            </w:r>
          </w:p>
        </w:tc>
        <w:tc>
          <w:tcPr>
            <w:tcW w:w="665" w:type="dxa"/>
            <w:vAlign w:val="bottom"/>
          </w:tcPr>
          <w:p w14:paraId="26969267"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0.691</w:t>
            </w:r>
          </w:p>
        </w:tc>
        <w:tc>
          <w:tcPr>
            <w:tcW w:w="629" w:type="dxa"/>
            <w:vAlign w:val="bottom"/>
          </w:tcPr>
          <w:p w14:paraId="797B3B34"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0.539</w:t>
            </w:r>
          </w:p>
        </w:tc>
        <w:tc>
          <w:tcPr>
            <w:tcW w:w="579" w:type="dxa"/>
            <w:vAlign w:val="bottom"/>
          </w:tcPr>
          <w:p w14:paraId="079B262A"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0.556</w:t>
            </w:r>
          </w:p>
        </w:tc>
        <w:tc>
          <w:tcPr>
            <w:tcW w:w="639" w:type="dxa"/>
            <w:vAlign w:val="bottom"/>
          </w:tcPr>
          <w:p w14:paraId="6613DEDD"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0.722</w:t>
            </w:r>
          </w:p>
        </w:tc>
      </w:tr>
      <w:tr w:rsidR="00303B53" w:rsidRPr="00D751C2" w14:paraId="50A91E57" w14:textId="77777777" w:rsidTr="00A9595D">
        <w:trPr>
          <w:trHeight w:val="115"/>
          <w:jc w:val="center"/>
        </w:trPr>
        <w:tc>
          <w:tcPr>
            <w:tcW w:w="440" w:type="dxa"/>
          </w:tcPr>
          <w:p w14:paraId="445B3206" w14:textId="77777777" w:rsidR="00303B53" w:rsidRPr="00D751C2" w:rsidRDefault="00A26EC5" w:rsidP="00D751C2">
            <w:pPr>
              <w:snapToGrid w:val="0"/>
              <w:spacing w:after="0"/>
              <w:textAlignment w:val="top"/>
              <w:rPr>
                <w:color w:val="000000"/>
                <w:sz w:val="16"/>
                <w:szCs w:val="16"/>
              </w:rPr>
            </w:pPr>
            <w:r w:rsidRPr="00D751C2">
              <w:rPr>
                <w:b/>
                <w:bCs/>
                <w:color w:val="000000"/>
                <w:sz w:val="16"/>
                <w:szCs w:val="16"/>
                <w:lang w:bidi="ar"/>
              </w:rPr>
              <w:t>9</w:t>
            </w:r>
          </w:p>
        </w:tc>
        <w:tc>
          <w:tcPr>
            <w:tcW w:w="550" w:type="dxa"/>
            <w:vAlign w:val="bottom"/>
          </w:tcPr>
          <w:p w14:paraId="799AEC57"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16</w:t>
            </w:r>
          </w:p>
        </w:tc>
        <w:tc>
          <w:tcPr>
            <w:tcW w:w="525" w:type="dxa"/>
            <w:vAlign w:val="bottom"/>
          </w:tcPr>
          <w:p w14:paraId="4769AF7B"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100</w:t>
            </w:r>
          </w:p>
        </w:tc>
        <w:tc>
          <w:tcPr>
            <w:tcW w:w="478" w:type="dxa"/>
            <w:vAlign w:val="bottom"/>
          </w:tcPr>
          <w:p w14:paraId="3C7DCE7C"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640</w:t>
            </w:r>
          </w:p>
        </w:tc>
        <w:tc>
          <w:tcPr>
            <w:tcW w:w="665" w:type="dxa"/>
            <w:vAlign w:val="bottom"/>
          </w:tcPr>
          <w:p w14:paraId="41674BDB"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0.776</w:t>
            </w:r>
          </w:p>
        </w:tc>
        <w:tc>
          <w:tcPr>
            <w:tcW w:w="629" w:type="dxa"/>
            <w:vAlign w:val="bottom"/>
          </w:tcPr>
          <w:p w14:paraId="32D5DE1C"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0.616</w:t>
            </w:r>
          </w:p>
        </w:tc>
        <w:tc>
          <w:tcPr>
            <w:tcW w:w="579" w:type="dxa"/>
            <w:vAlign w:val="bottom"/>
          </w:tcPr>
          <w:p w14:paraId="51B6B1EF"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0.699</w:t>
            </w:r>
          </w:p>
        </w:tc>
        <w:tc>
          <w:tcPr>
            <w:tcW w:w="639" w:type="dxa"/>
            <w:vAlign w:val="bottom"/>
          </w:tcPr>
          <w:p w14:paraId="68D50EE4"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0.729</w:t>
            </w:r>
          </w:p>
        </w:tc>
      </w:tr>
      <w:tr w:rsidR="00303B53" w:rsidRPr="00D751C2" w14:paraId="676BE226" w14:textId="77777777" w:rsidTr="00A9595D">
        <w:trPr>
          <w:trHeight w:val="115"/>
          <w:jc w:val="center"/>
        </w:trPr>
        <w:tc>
          <w:tcPr>
            <w:tcW w:w="440" w:type="dxa"/>
          </w:tcPr>
          <w:p w14:paraId="02FDBD76" w14:textId="77777777" w:rsidR="00303B53" w:rsidRPr="00D751C2" w:rsidRDefault="00A26EC5" w:rsidP="00D751C2">
            <w:pPr>
              <w:snapToGrid w:val="0"/>
              <w:spacing w:after="0"/>
              <w:textAlignment w:val="top"/>
              <w:rPr>
                <w:color w:val="000000"/>
                <w:sz w:val="16"/>
                <w:szCs w:val="16"/>
              </w:rPr>
            </w:pPr>
            <w:r w:rsidRPr="00D751C2">
              <w:rPr>
                <w:b/>
                <w:bCs/>
                <w:color w:val="000000"/>
                <w:sz w:val="16"/>
                <w:szCs w:val="16"/>
                <w:lang w:bidi="ar"/>
              </w:rPr>
              <w:t>10</w:t>
            </w:r>
          </w:p>
        </w:tc>
        <w:tc>
          <w:tcPr>
            <w:tcW w:w="550" w:type="dxa"/>
            <w:vAlign w:val="bottom"/>
          </w:tcPr>
          <w:p w14:paraId="5B5A00C7"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4</w:t>
            </w:r>
          </w:p>
        </w:tc>
        <w:tc>
          <w:tcPr>
            <w:tcW w:w="525" w:type="dxa"/>
            <w:vAlign w:val="bottom"/>
          </w:tcPr>
          <w:p w14:paraId="26DCB2E1"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150</w:t>
            </w:r>
          </w:p>
        </w:tc>
        <w:tc>
          <w:tcPr>
            <w:tcW w:w="478" w:type="dxa"/>
            <w:vAlign w:val="bottom"/>
          </w:tcPr>
          <w:p w14:paraId="7BC73162"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640</w:t>
            </w:r>
          </w:p>
        </w:tc>
        <w:tc>
          <w:tcPr>
            <w:tcW w:w="665" w:type="dxa"/>
            <w:vAlign w:val="bottom"/>
          </w:tcPr>
          <w:p w14:paraId="23BE8007"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0.832</w:t>
            </w:r>
          </w:p>
        </w:tc>
        <w:tc>
          <w:tcPr>
            <w:tcW w:w="629" w:type="dxa"/>
            <w:vAlign w:val="bottom"/>
          </w:tcPr>
          <w:p w14:paraId="5E425718"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0.674</w:t>
            </w:r>
          </w:p>
        </w:tc>
        <w:tc>
          <w:tcPr>
            <w:tcW w:w="579" w:type="dxa"/>
            <w:vAlign w:val="bottom"/>
          </w:tcPr>
          <w:p w14:paraId="321429A8"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0.702</w:t>
            </w:r>
          </w:p>
        </w:tc>
        <w:tc>
          <w:tcPr>
            <w:tcW w:w="639" w:type="dxa"/>
            <w:vAlign w:val="bottom"/>
          </w:tcPr>
          <w:p w14:paraId="4A8EE820"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0.824</w:t>
            </w:r>
          </w:p>
        </w:tc>
      </w:tr>
      <w:tr w:rsidR="00303B53" w:rsidRPr="00D751C2" w14:paraId="688753FE" w14:textId="77777777" w:rsidTr="00A9595D">
        <w:trPr>
          <w:trHeight w:val="115"/>
          <w:jc w:val="center"/>
        </w:trPr>
        <w:tc>
          <w:tcPr>
            <w:tcW w:w="440" w:type="dxa"/>
          </w:tcPr>
          <w:p w14:paraId="30CFB36F" w14:textId="77777777" w:rsidR="00303B53" w:rsidRPr="00D751C2" w:rsidRDefault="00A26EC5" w:rsidP="00D751C2">
            <w:pPr>
              <w:snapToGrid w:val="0"/>
              <w:spacing w:after="0"/>
              <w:textAlignment w:val="top"/>
              <w:rPr>
                <w:color w:val="000000"/>
                <w:sz w:val="16"/>
                <w:szCs w:val="16"/>
              </w:rPr>
            </w:pPr>
            <w:r w:rsidRPr="00D751C2">
              <w:rPr>
                <w:b/>
                <w:bCs/>
                <w:color w:val="000000"/>
                <w:sz w:val="16"/>
                <w:szCs w:val="16"/>
                <w:lang w:bidi="ar"/>
              </w:rPr>
              <w:t>11</w:t>
            </w:r>
          </w:p>
        </w:tc>
        <w:tc>
          <w:tcPr>
            <w:tcW w:w="550" w:type="dxa"/>
            <w:vAlign w:val="bottom"/>
          </w:tcPr>
          <w:p w14:paraId="2B2364D2"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8</w:t>
            </w:r>
          </w:p>
        </w:tc>
        <w:tc>
          <w:tcPr>
            <w:tcW w:w="525" w:type="dxa"/>
            <w:vAlign w:val="bottom"/>
          </w:tcPr>
          <w:p w14:paraId="07DF884F"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150</w:t>
            </w:r>
          </w:p>
        </w:tc>
        <w:tc>
          <w:tcPr>
            <w:tcW w:w="478" w:type="dxa"/>
            <w:vAlign w:val="bottom"/>
          </w:tcPr>
          <w:p w14:paraId="257D0522"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640</w:t>
            </w:r>
          </w:p>
        </w:tc>
        <w:tc>
          <w:tcPr>
            <w:tcW w:w="665" w:type="dxa"/>
            <w:vAlign w:val="bottom"/>
          </w:tcPr>
          <w:p w14:paraId="483AB94D"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0.894</w:t>
            </w:r>
          </w:p>
        </w:tc>
        <w:tc>
          <w:tcPr>
            <w:tcW w:w="629" w:type="dxa"/>
            <w:vAlign w:val="bottom"/>
          </w:tcPr>
          <w:p w14:paraId="0FE3918C"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0.732</w:t>
            </w:r>
          </w:p>
        </w:tc>
        <w:tc>
          <w:tcPr>
            <w:tcW w:w="579" w:type="dxa"/>
            <w:vAlign w:val="bottom"/>
          </w:tcPr>
          <w:p w14:paraId="285361C8"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0.834</w:t>
            </w:r>
          </w:p>
        </w:tc>
        <w:tc>
          <w:tcPr>
            <w:tcW w:w="639" w:type="dxa"/>
            <w:vAlign w:val="bottom"/>
          </w:tcPr>
          <w:p w14:paraId="21DAF8CB" w14:textId="77777777" w:rsidR="00303B53" w:rsidRPr="00D751C2" w:rsidRDefault="00A26EC5" w:rsidP="00D751C2">
            <w:pPr>
              <w:snapToGrid w:val="0"/>
              <w:spacing w:after="0"/>
              <w:jc w:val="center"/>
              <w:textAlignment w:val="bottom"/>
              <w:rPr>
                <w:color w:val="000000"/>
                <w:sz w:val="16"/>
                <w:szCs w:val="16"/>
              </w:rPr>
            </w:pPr>
            <w:r w:rsidRPr="00D751C2">
              <w:rPr>
                <w:color w:val="000000"/>
                <w:sz w:val="16"/>
                <w:szCs w:val="16"/>
                <w:lang w:bidi="ar"/>
              </w:rPr>
              <w:t>0.85</w:t>
            </w:r>
          </w:p>
        </w:tc>
      </w:tr>
      <w:tr w:rsidR="00303B53" w:rsidRPr="00D751C2" w14:paraId="45D3DA24" w14:textId="77777777" w:rsidTr="00A9595D">
        <w:trPr>
          <w:trHeight w:val="115"/>
          <w:jc w:val="center"/>
        </w:trPr>
        <w:tc>
          <w:tcPr>
            <w:tcW w:w="440" w:type="dxa"/>
            <w:tcBorders>
              <w:bottom w:val="single" w:sz="4" w:space="0" w:color="000000"/>
            </w:tcBorders>
          </w:tcPr>
          <w:p w14:paraId="2AAE25B8" w14:textId="77777777" w:rsidR="00303B53" w:rsidRPr="00D751C2" w:rsidRDefault="00A26EC5" w:rsidP="00D751C2">
            <w:pPr>
              <w:snapToGrid w:val="0"/>
              <w:spacing w:after="0"/>
              <w:textAlignment w:val="top"/>
              <w:rPr>
                <w:color w:val="000000"/>
                <w:sz w:val="16"/>
                <w:szCs w:val="16"/>
              </w:rPr>
            </w:pPr>
            <w:r w:rsidRPr="00D751C2">
              <w:rPr>
                <w:b/>
                <w:bCs/>
                <w:color w:val="000000"/>
                <w:sz w:val="16"/>
                <w:szCs w:val="16"/>
                <w:lang w:bidi="ar"/>
              </w:rPr>
              <w:t>12</w:t>
            </w:r>
          </w:p>
        </w:tc>
        <w:tc>
          <w:tcPr>
            <w:tcW w:w="550" w:type="dxa"/>
            <w:tcBorders>
              <w:bottom w:val="single" w:sz="4" w:space="0" w:color="000000"/>
            </w:tcBorders>
            <w:vAlign w:val="bottom"/>
          </w:tcPr>
          <w:p w14:paraId="75E9D3A4" w14:textId="77777777" w:rsidR="00303B53" w:rsidRPr="00D751C2" w:rsidRDefault="00A26EC5" w:rsidP="00D751C2">
            <w:pPr>
              <w:snapToGrid w:val="0"/>
              <w:spacing w:after="0"/>
              <w:jc w:val="center"/>
              <w:textAlignment w:val="bottom"/>
              <w:rPr>
                <w:color w:val="000000"/>
                <w:sz w:val="16"/>
                <w:szCs w:val="16"/>
              </w:rPr>
            </w:pPr>
            <w:r w:rsidRPr="00D751C2">
              <w:rPr>
                <w:b/>
                <w:bCs/>
                <w:color w:val="000000"/>
                <w:sz w:val="16"/>
                <w:szCs w:val="16"/>
                <w:lang w:bidi="ar"/>
              </w:rPr>
              <w:t>16</w:t>
            </w:r>
          </w:p>
        </w:tc>
        <w:tc>
          <w:tcPr>
            <w:tcW w:w="525" w:type="dxa"/>
            <w:tcBorders>
              <w:bottom w:val="single" w:sz="4" w:space="0" w:color="000000"/>
            </w:tcBorders>
            <w:vAlign w:val="bottom"/>
          </w:tcPr>
          <w:p w14:paraId="26692594" w14:textId="77777777" w:rsidR="00303B53" w:rsidRPr="00D751C2" w:rsidRDefault="00A26EC5" w:rsidP="00D751C2">
            <w:pPr>
              <w:snapToGrid w:val="0"/>
              <w:spacing w:after="0"/>
              <w:jc w:val="center"/>
              <w:textAlignment w:val="bottom"/>
              <w:rPr>
                <w:color w:val="000000"/>
                <w:sz w:val="16"/>
                <w:szCs w:val="16"/>
              </w:rPr>
            </w:pPr>
            <w:r w:rsidRPr="00D751C2">
              <w:rPr>
                <w:b/>
                <w:bCs/>
                <w:color w:val="000000"/>
                <w:sz w:val="16"/>
                <w:szCs w:val="16"/>
                <w:lang w:bidi="ar"/>
              </w:rPr>
              <w:t>150</w:t>
            </w:r>
          </w:p>
        </w:tc>
        <w:tc>
          <w:tcPr>
            <w:tcW w:w="478" w:type="dxa"/>
            <w:tcBorders>
              <w:bottom w:val="single" w:sz="4" w:space="0" w:color="000000"/>
            </w:tcBorders>
            <w:vAlign w:val="bottom"/>
          </w:tcPr>
          <w:p w14:paraId="2AD360EE" w14:textId="77777777" w:rsidR="00303B53" w:rsidRPr="00D751C2" w:rsidRDefault="00A26EC5" w:rsidP="00D751C2">
            <w:pPr>
              <w:snapToGrid w:val="0"/>
              <w:spacing w:after="0"/>
              <w:jc w:val="center"/>
              <w:textAlignment w:val="bottom"/>
              <w:rPr>
                <w:color w:val="000000"/>
                <w:sz w:val="16"/>
                <w:szCs w:val="16"/>
              </w:rPr>
            </w:pPr>
            <w:r w:rsidRPr="00D751C2">
              <w:rPr>
                <w:b/>
                <w:bCs/>
                <w:color w:val="000000"/>
                <w:sz w:val="16"/>
                <w:szCs w:val="16"/>
                <w:lang w:bidi="ar"/>
              </w:rPr>
              <w:t>640</w:t>
            </w:r>
          </w:p>
        </w:tc>
        <w:tc>
          <w:tcPr>
            <w:tcW w:w="665" w:type="dxa"/>
            <w:tcBorders>
              <w:bottom w:val="single" w:sz="4" w:space="0" w:color="000000"/>
            </w:tcBorders>
            <w:vAlign w:val="bottom"/>
          </w:tcPr>
          <w:p w14:paraId="0A3A4CDA" w14:textId="77777777" w:rsidR="00303B53" w:rsidRPr="00D751C2" w:rsidRDefault="00A26EC5" w:rsidP="00D751C2">
            <w:pPr>
              <w:snapToGrid w:val="0"/>
              <w:spacing w:after="0"/>
              <w:jc w:val="center"/>
              <w:textAlignment w:val="bottom"/>
              <w:rPr>
                <w:color w:val="000000"/>
                <w:sz w:val="16"/>
                <w:szCs w:val="16"/>
              </w:rPr>
            </w:pPr>
            <w:r w:rsidRPr="00D751C2">
              <w:rPr>
                <w:b/>
                <w:bCs/>
                <w:color w:val="000000"/>
                <w:sz w:val="16"/>
                <w:szCs w:val="16"/>
                <w:lang w:bidi="ar"/>
              </w:rPr>
              <w:t>0.894</w:t>
            </w:r>
          </w:p>
        </w:tc>
        <w:tc>
          <w:tcPr>
            <w:tcW w:w="629" w:type="dxa"/>
            <w:tcBorders>
              <w:bottom w:val="single" w:sz="4" w:space="0" w:color="000000"/>
            </w:tcBorders>
            <w:vAlign w:val="bottom"/>
          </w:tcPr>
          <w:p w14:paraId="79A2F81F" w14:textId="77777777" w:rsidR="00303B53" w:rsidRPr="00D751C2" w:rsidRDefault="00A26EC5" w:rsidP="00D751C2">
            <w:pPr>
              <w:snapToGrid w:val="0"/>
              <w:spacing w:after="0"/>
              <w:jc w:val="center"/>
              <w:textAlignment w:val="bottom"/>
              <w:rPr>
                <w:color w:val="000000"/>
                <w:sz w:val="16"/>
                <w:szCs w:val="16"/>
              </w:rPr>
            </w:pPr>
            <w:r w:rsidRPr="00D751C2">
              <w:rPr>
                <w:b/>
                <w:bCs/>
                <w:color w:val="000000"/>
                <w:sz w:val="16"/>
                <w:szCs w:val="16"/>
                <w:lang w:bidi="ar"/>
              </w:rPr>
              <w:t>0.737</w:t>
            </w:r>
          </w:p>
        </w:tc>
        <w:tc>
          <w:tcPr>
            <w:tcW w:w="579" w:type="dxa"/>
            <w:tcBorders>
              <w:bottom w:val="single" w:sz="4" w:space="0" w:color="000000"/>
            </w:tcBorders>
            <w:vAlign w:val="bottom"/>
          </w:tcPr>
          <w:p w14:paraId="7C15AE8D" w14:textId="77777777" w:rsidR="00303B53" w:rsidRPr="00D751C2" w:rsidRDefault="00A26EC5" w:rsidP="00D751C2">
            <w:pPr>
              <w:snapToGrid w:val="0"/>
              <w:spacing w:after="0"/>
              <w:jc w:val="center"/>
              <w:textAlignment w:val="bottom"/>
              <w:rPr>
                <w:color w:val="000000"/>
                <w:sz w:val="16"/>
                <w:szCs w:val="16"/>
              </w:rPr>
            </w:pPr>
            <w:r w:rsidRPr="00D751C2">
              <w:rPr>
                <w:b/>
                <w:bCs/>
                <w:color w:val="000000"/>
                <w:sz w:val="16"/>
                <w:szCs w:val="16"/>
                <w:lang w:bidi="ar"/>
              </w:rPr>
              <w:t>0.812</w:t>
            </w:r>
          </w:p>
        </w:tc>
        <w:tc>
          <w:tcPr>
            <w:tcW w:w="639" w:type="dxa"/>
            <w:tcBorders>
              <w:bottom w:val="single" w:sz="4" w:space="0" w:color="000000"/>
            </w:tcBorders>
            <w:vAlign w:val="bottom"/>
          </w:tcPr>
          <w:p w14:paraId="66D649A3" w14:textId="77777777" w:rsidR="00303B53" w:rsidRPr="00D751C2" w:rsidRDefault="00A26EC5" w:rsidP="00D751C2">
            <w:pPr>
              <w:snapToGrid w:val="0"/>
              <w:spacing w:after="0"/>
              <w:jc w:val="center"/>
              <w:textAlignment w:val="bottom"/>
              <w:rPr>
                <w:color w:val="000000"/>
                <w:sz w:val="16"/>
                <w:szCs w:val="16"/>
              </w:rPr>
            </w:pPr>
            <w:r w:rsidRPr="00D751C2">
              <w:rPr>
                <w:b/>
                <w:bCs/>
                <w:color w:val="000000"/>
                <w:sz w:val="16"/>
                <w:szCs w:val="16"/>
                <w:lang w:bidi="ar"/>
              </w:rPr>
              <w:t>0.859</w:t>
            </w:r>
          </w:p>
        </w:tc>
      </w:tr>
    </w:tbl>
    <w:p w14:paraId="70A5BA1F" w14:textId="77777777" w:rsidR="00E43B78" w:rsidRDefault="00E43B78" w:rsidP="00A9595D">
      <w:pPr>
        <w:pStyle w:val="TeksIsi"/>
        <w:spacing w:after="0"/>
        <w:rPr>
          <w:szCs w:val="24"/>
        </w:rPr>
      </w:pPr>
    </w:p>
    <w:p w14:paraId="251CC2DB" w14:textId="6FF961D2" w:rsidR="00303B53" w:rsidRPr="008222D4" w:rsidRDefault="00A26EC5" w:rsidP="008222D4">
      <w:pPr>
        <w:pStyle w:val="TeksIsi"/>
        <w:spacing w:after="0"/>
        <w:rPr>
          <w:szCs w:val="24"/>
        </w:rPr>
      </w:pPr>
      <w:r>
        <w:rPr>
          <w:szCs w:val="24"/>
        </w:rPr>
        <w:t>Keterangan</w:t>
      </w:r>
      <w:r w:rsidR="00A9595D">
        <w:rPr>
          <w:szCs w:val="24"/>
        </w:rPr>
        <w:t xml:space="preserve"> pada Tabel 3 dan Tabel 5, Dimana </w:t>
      </w:r>
      <w:r>
        <w:rPr>
          <w:szCs w:val="24"/>
        </w:rPr>
        <w:t xml:space="preserve">BS* </w:t>
      </w:r>
      <w:r w:rsidR="00A9595D">
        <w:rPr>
          <w:szCs w:val="24"/>
        </w:rPr>
        <w:t xml:space="preserve">adalah </w:t>
      </w:r>
      <w:r>
        <w:rPr>
          <w:szCs w:val="24"/>
        </w:rPr>
        <w:t xml:space="preserve"> </w:t>
      </w:r>
      <w:r w:rsidR="004E3224" w:rsidRPr="004E3224">
        <w:rPr>
          <w:i/>
          <w:iCs/>
          <w:szCs w:val="24"/>
        </w:rPr>
        <w:t>Batch size</w:t>
      </w:r>
      <w:r w:rsidR="00A9595D">
        <w:rPr>
          <w:i/>
          <w:iCs/>
          <w:szCs w:val="24"/>
        </w:rPr>
        <w:t xml:space="preserve">, </w:t>
      </w:r>
      <w:r>
        <w:rPr>
          <w:szCs w:val="24"/>
        </w:rPr>
        <w:t xml:space="preserve">IS* </w:t>
      </w:r>
      <w:r w:rsidR="00A9595D">
        <w:rPr>
          <w:szCs w:val="24"/>
        </w:rPr>
        <w:t>sebagai</w:t>
      </w:r>
      <w:r>
        <w:rPr>
          <w:szCs w:val="24"/>
        </w:rPr>
        <w:t xml:space="preserve"> </w:t>
      </w:r>
      <w:r w:rsidR="00D574F0" w:rsidRPr="00D574F0">
        <w:rPr>
          <w:i/>
          <w:iCs/>
          <w:szCs w:val="24"/>
        </w:rPr>
        <w:t>Image size</w:t>
      </w:r>
      <w:r w:rsidR="00A9595D">
        <w:rPr>
          <w:szCs w:val="24"/>
        </w:rPr>
        <w:t xml:space="preserve">, </w:t>
      </w:r>
      <w:r>
        <w:rPr>
          <w:szCs w:val="24"/>
        </w:rPr>
        <w:t xml:space="preserve">P* </w:t>
      </w:r>
      <w:r w:rsidR="00A9595D">
        <w:rPr>
          <w:szCs w:val="24"/>
        </w:rPr>
        <w:t>yaitu</w:t>
      </w:r>
      <w:r>
        <w:rPr>
          <w:szCs w:val="24"/>
        </w:rPr>
        <w:t xml:space="preserve"> </w:t>
      </w:r>
      <w:r>
        <w:rPr>
          <w:i/>
          <w:iCs/>
          <w:szCs w:val="24"/>
        </w:rPr>
        <w:t>Precision</w:t>
      </w:r>
      <w:r w:rsidR="00A9595D">
        <w:rPr>
          <w:szCs w:val="24"/>
        </w:rPr>
        <w:t xml:space="preserve">, dan </w:t>
      </w:r>
      <w:r>
        <w:rPr>
          <w:szCs w:val="24"/>
        </w:rPr>
        <w:t xml:space="preserve">R* </w:t>
      </w:r>
      <w:r w:rsidR="00A9595D">
        <w:rPr>
          <w:szCs w:val="24"/>
        </w:rPr>
        <w:t>adalah</w:t>
      </w:r>
      <w:r>
        <w:rPr>
          <w:szCs w:val="24"/>
        </w:rPr>
        <w:t xml:space="preserve"> </w:t>
      </w:r>
      <w:r>
        <w:rPr>
          <w:i/>
          <w:iCs/>
          <w:szCs w:val="24"/>
        </w:rPr>
        <w:t>Recall</w:t>
      </w:r>
      <w:r w:rsidR="008222D4">
        <w:rPr>
          <w:i/>
          <w:iCs/>
          <w:szCs w:val="24"/>
        </w:rPr>
        <w:t xml:space="preserve">. </w:t>
      </w:r>
      <w:r>
        <w:t xml:space="preserve">Berdasarkan 16 percobaan yang telah dilakukan pada Tabel 4.5, pemilihan model terbaik dilakukan dengan membandingkan nilai mAP@0.5, </w:t>
      </w:r>
      <w:r>
        <w:rPr>
          <w:i/>
          <w:iCs/>
        </w:rPr>
        <w:t>Precision, Recall,</w:t>
      </w:r>
      <w:r>
        <w:t xml:space="preserve"> dan F1-</w:t>
      </w:r>
      <w:r>
        <w:rPr>
          <w:i/>
          <w:iCs/>
        </w:rPr>
        <w:t>Score</w:t>
      </w:r>
      <w:r>
        <w:t>. Dari hasil yang diperoleh, model dengan konfigurasi parameter</w:t>
      </w:r>
      <w:r>
        <w:rPr>
          <w:i/>
          <w:iCs/>
        </w:rPr>
        <w:t xml:space="preserve"> </w:t>
      </w:r>
      <w:r w:rsidR="004E3224" w:rsidRPr="004E3224">
        <w:rPr>
          <w:i/>
          <w:iCs/>
        </w:rPr>
        <w:t>Batch size</w:t>
      </w:r>
      <w:r>
        <w:t xml:space="preserve"> 16, </w:t>
      </w:r>
      <w:r w:rsidR="004E3224" w:rsidRPr="004E3224">
        <w:rPr>
          <w:i/>
          <w:iCs/>
        </w:rPr>
        <w:t>Epoch</w:t>
      </w:r>
      <w:r>
        <w:rPr>
          <w:i/>
          <w:iCs/>
        </w:rPr>
        <w:t xml:space="preserve"> </w:t>
      </w:r>
      <w:r>
        <w:t>150, dan</w:t>
      </w:r>
      <w:r>
        <w:rPr>
          <w:i/>
          <w:iCs/>
        </w:rPr>
        <w:t xml:space="preserve"> </w:t>
      </w:r>
      <w:r w:rsidR="00D574F0" w:rsidRPr="00D574F0">
        <w:rPr>
          <w:i/>
          <w:iCs/>
        </w:rPr>
        <w:t>Image size</w:t>
      </w:r>
      <w:r>
        <w:t xml:space="preserve"> 640 (Percobaan ke-12) menunjukkan performa terbaik.</w:t>
      </w:r>
    </w:p>
    <w:p w14:paraId="5B6C1177" w14:textId="77777777" w:rsidR="00303B53" w:rsidRDefault="00A26EC5">
      <w:pPr>
        <w:pStyle w:val="Judul2"/>
        <w:spacing w:before="120" w:after="120"/>
        <w:rPr>
          <w:i w:val="0"/>
        </w:rPr>
      </w:pPr>
      <w:r>
        <w:rPr>
          <w:i w:val="0"/>
          <w:lang w:val="id-ID"/>
        </w:rPr>
        <w:t>3.</w:t>
      </w:r>
      <w:r>
        <w:rPr>
          <w:i w:val="0"/>
        </w:rPr>
        <w:t>5.</w:t>
      </w:r>
      <w:r>
        <w:rPr>
          <w:i w:val="0"/>
          <w:lang w:val="id-ID"/>
        </w:rPr>
        <w:t xml:space="preserve"> </w:t>
      </w:r>
      <w:r>
        <w:rPr>
          <w:i w:val="0"/>
        </w:rPr>
        <w:t>Evaluasi Hasil</w:t>
      </w:r>
    </w:p>
    <w:p w14:paraId="5BE6EE20" w14:textId="141C4114" w:rsidR="00303B53" w:rsidRDefault="00A26EC5">
      <w:pPr>
        <w:spacing w:after="120"/>
        <w:rPr>
          <w:color w:val="000000"/>
        </w:rPr>
      </w:pPr>
      <w:r>
        <w:rPr>
          <w:color w:val="000000"/>
        </w:rPr>
        <w:t xml:space="preserve">Untuk memberikan gambaran yang lebih menyeluruh terhadap performa model, khususnya pada Percobaan ke-2 yang menunjukkan hasil terbaik, dilakukan evaluasi lanjutan menggunakan visualisasi </w:t>
      </w:r>
      <w:r w:rsidR="004E3224" w:rsidRPr="004E3224">
        <w:rPr>
          <w:i/>
          <w:iCs/>
          <w:color w:val="000000"/>
        </w:rPr>
        <w:t>confusion matrix</w:t>
      </w:r>
      <w:r>
        <w:rPr>
          <w:color w:val="000000"/>
        </w:rPr>
        <w:t xml:space="preserve">. Konfigurasi parameter terbaik dapat dilihat pada Tabel 5, meliputi </w:t>
      </w:r>
      <w:r w:rsidR="004E3224" w:rsidRPr="00D574F0">
        <w:rPr>
          <w:i/>
          <w:iCs/>
        </w:rPr>
        <w:t>batch size</w:t>
      </w:r>
      <w:r w:rsidRPr="00D574F0">
        <w:t xml:space="preserve">, </w:t>
      </w:r>
      <w:r w:rsidR="004E3224" w:rsidRPr="00D574F0">
        <w:rPr>
          <w:i/>
          <w:iCs/>
        </w:rPr>
        <w:t>epoch</w:t>
      </w:r>
      <w:r>
        <w:rPr>
          <w:color w:val="000000"/>
        </w:rPr>
        <w:t xml:space="preserve">, dan </w:t>
      </w:r>
      <w:r w:rsidR="00D574F0" w:rsidRPr="00D574F0">
        <w:rPr>
          <w:i/>
          <w:iCs/>
        </w:rPr>
        <w:t>image size</w:t>
      </w:r>
      <w:r>
        <w:rPr>
          <w:color w:val="000000"/>
        </w:rPr>
        <w:t xml:space="preserve">. Selain itu, distribusi data pengujian disajikan pada Gambar </w:t>
      </w:r>
      <w:r w:rsidR="00541F40">
        <w:rPr>
          <w:color w:val="000000"/>
        </w:rPr>
        <w:t>7</w:t>
      </w:r>
      <w:r>
        <w:rPr>
          <w:color w:val="000000"/>
        </w:rPr>
        <w:t xml:space="preserve"> untuk menunjukkan sebaran posisi dan ukuran objek, sehingga membantu memahami konteks hasil evaluasi.</w:t>
      </w:r>
    </w:p>
    <w:p w14:paraId="454A310B" w14:textId="77777777" w:rsidR="00303B53" w:rsidRDefault="00A26EC5" w:rsidP="005011DA">
      <w:pPr>
        <w:spacing w:after="120"/>
        <w:jc w:val="center"/>
        <w:rPr>
          <w:sz w:val="24"/>
          <w:szCs w:val="24"/>
        </w:rPr>
      </w:pPr>
      <w:r>
        <w:rPr>
          <w:noProof/>
          <w:sz w:val="24"/>
          <w:szCs w:val="24"/>
        </w:rPr>
        <w:lastRenderedPageBreak/>
        <w:drawing>
          <wp:inline distT="0" distB="0" distL="0" distR="0" wp14:anchorId="1C095539" wp14:editId="3E7FB21B">
            <wp:extent cx="2219960" cy="2151380"/>
            <wp:effectExtent l="0" t="0" r="8890" b="1270"/>
            <wp:docPr id="18" name="Picture 45" descr="labe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5" descr="labels (2)"/>
                    <pic:cNvPicPr>
                      <a:picLocks noChangeAspect="1" noChangeArrowheads="1"/>
                    </pic:cNvPicPr>
                  </pic:nvPicPr>
                  <pic:blipFill>
                    <a:blip r:embed="rId21" cstate="print">
                      <a:extLst>
                        <a:ext uri="{28A0092B-C50C-407E-A947-70E740481C1C}">
                          <a14:useLocalDpi xmlns:a14="http://schemas.microsoft.com/office/drawing/2010/main" val="0"/>
                        </a:ext>
                      </a:extLst>
                    </a:blip>
                    <a:srcRect l="2397" t="3259" b="2089"/>
                    <a:stretch>
                      <a:fillRect/>
                    </a:stretch>
                  </pic:blipFill>
                  <pic:spPr>
                    <a:xfrm>
                      <a:off x="0" y="0"/>
                      <a:ext cx="2219960" cy="2151380"/>
                    </a:xfrm>
                    <a:prstGeom prst="rect">
                      <a:avLst/>
                    </a:prstGeom>
                    <a:noFill/>
                    <a:ln>
                      <a:noFill/>
                    </a:ln>
                    <a:effectLst/>
                  </pic:spPr>
                </pic:pic>
              </a:graphicData>
            </a:graphic>
          </wp:inline>
        </w:drawing>
      </w:r>
    </w:p>
    <w:p w14:paraId="4A4850A8" w14:textId="689D7E65" w:rsidR="00303B53" w:rsidRDefault="00A26EC5" w:rsidP="00AB64B9">
      <w:pPr>
        <w:pStyle w:val="Keterangan"/>
        <w:spacing w:after="120"/>
        <w:rPr>
          <w:lang w:val="id-ID"/>
        </w:rPr>
      </w:pPr>
      <w:r>
        <w:t xml:space="preserve">Gambar </w:t>
      </w:r>
      <w:r w:rsidR="00541F40">
        <w:t>7</w:t>
      </w:r>
      <w:r>
        <w:rPr>
          <w:lang w:val="id-ID"/>
        </w:rPr>
        <w:t xml:space="preserve">. </w:t>
      </w:r>
      <w:r>
        <w:rPr>
          <w:szCs w:val="16"/>
        </w:rPr>
        <w:t>Distribusi Data</w:t>
      </w:r>
      <w:r>
        <w:rPr>
          <w:lang w:val="id-ID"/>
        </w:rPr>
        <w:t xml:space="preserve"> </w:t>
      </w:r>
    </w:p>
    <w:p w14:paraId="534B18D1" w14:textId="5C424F0E" w:rsidR="00AB64B9" w:rsidRPr="00F03458" w:rsidRDefault="00D10DB1">
      <w:pPr>
        <w:rPr>
          <w:lang w:val="id-ID"/>
        </w:rPr>
      </w:pPr>
      <w:r>
        <w:t xml:space="preserve">Gambar </w:t>
      </w:r>
      <w:r w:rsidR="00541F40">
        <w:t>8</w:t>
      </w:r>
      <w:r>
        <w:t xml:space="preserve"> menampilkan </w:t>
      </w:r>
      <w:r w:rsidRPr="00D10DB1">
        <w:rPr>
          <w:i/>
          <w:iCs/>
          <w:color w:val="000000" w:themeColor="text1"/>
        </w:rPr>
        <w:t>confusion matrix</w:t>
      </w:r>
      <w:r w:rsidRPr="00D10DB1">
        <w:rPr>
          <w:color w:val="000000" w:themeColor="text1"/>
        </w:rPr>
        <w:t xml:space="preserve"> </w:t>
      </w:r>
      <w:r>
        <w:t>hasil prediksi model terhadap tiga kelas utama, yaitu Tegak, Miring Kiri, dan Miring Kanan. Matrix ini memperlihatkan seberapa baik model mengenali pola kemiringan tulisan tangan sekaligus mengidentifikasi kesalahan klasifikasi yang terjadi.</w:t>
      </w:r>
    </w:p>
    <w:p w14:paraId="0303F753" w14:textId="77777777" w:rsidR="00303B53" w:rsidRDefault="00A26EC5">
      <w:pPr>
        <w:pStyle w:val="Keterangan"/>
        <w:spacing w:after="120"/>
        <w:rPr>
          <w:sz w:val="28"/>
        </w:rPr>
      </w:pPr>
      <w:r>
        <w:rPr>
          <w:noProof/>
          <w:sz w:val="28"/>
        </w:rPr>
        <w:drawing>
          <wp:inline distT="0" distB="0" distL="0" distR="0" wp14:anchorId="6A846636" wp14:editId="4D7C8ED0">
            <wp:extent cx="2508250" cy="2301875"/>
            <wp:effectExtent l="0" t="0" r="6350" b="3175"/>
            <wp:docPr id="11" name="Picture 33" descr="confusion_matrix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3" descr="confusion_matrix (3)"/>
                    <pic:cNvPicPr>
                      <a:picLocks noChangeAspect="1" noChangeArrowheads="1"/>
                    </pic:cNvPicPr>
                  </pic:nvPicPr>
                  <pic:blipFill>
                    <a:blip r:embed="rId22" cstate="print">
                      <a:extLst>
                        <a:ext uri="{28A0092B-C50C-407E-A947-70E740481C1C}">
                          <a14:useLocalDpi xmlns:a14="http://schemas.microsoft.com/office/drawing/2010/main" val="0"/>
                        </a:ext>
                      </a:extLst>
                    </a:blip>
                    <a:srcRect l="7265" r="5708"/>
                    <a:stretch>
                      <a:fillRect/>
                    </a:stretch>
                  </pic:blipFill>
                  <pic:spPr>
                    <a:xfrm>
                      <a:off x="0" y="0"/>
                      <a:ext cx="2508250" cy="2301875"/>
                    </a:xfrm>
                    <a:prstGeom prst="rect">
                      <a:avLst/>
                    </a:prstGeom>
                    <a:noFill/>
                    <a:ln>
                      <a:noFill/>
                    </a:ln>
                  </pic:spPr>
                </pic:pic>
              </a:graphicData>
            </a:graphic>
          </wp:inline>
        </w:drawing>
      </w:r>
    </w:p>
    <w:p w14:paraId="4A33E61F" w14:textId="0C07B78A" w:rsidR="00303B53" w:rsidRDefault="00A26EC5">
      <w:pPr>
        <w:pStyle w:val="Keterangan"/>
        <w:spacing w:after="120"/>
        <w:rPr>
          <w:color w:val="000000"/>
          <w:szCs w:val="20"/>
          <w:lang w:val="id-ID"/>
        </w:rPr>
      </w:pPr>
      <w:r>
        <w:t xml:space="preserve">Gambar </w:t>
      </w:r>
      <w:r w:rsidR="00541F40">
        <w:t>8</w:t>
      </w:r>
      <w:r>
        <w:rPr>
          <w:lang w:val="id-ID"/>
        </w:rPr>
        <w:t xml:space="preserve">. </w:t>
      </w:r>
      <w:r w:rsidR="004E3224" w:rsidRPr="004E3224">
        <w:rPr>
          <w:i/>
          <w:iCs/>
          <w:szCs w:val="16"/>
        </w:rPr>
        <w:t>Confusion matrix</w:t>
      </w:r>
      <w:r>
        <w:rPr>
          <w:szCs w:val="16"/>
        </w:rPr>
        <w:t xml:space="preserve"> Pada Percobaan Pelatihan Kedua Nomor 12</w:t>
      </w:r>
      <w:r>
        <w:rPr>
          <w:lang w:val="id-ID"/>
        </w:rPr>
        <w:t xml:space="preserve"> </w:t>
      </w:r>
    </w:p>
    <w:p w14:paraId="44100B3B" w14:textId="18FF7D16" w:rsidR="00303B53" w:rsidRDefault="00A26EC5" w:rsidP="00C03A23">
      <w:pPr>
        <w:pStyle w:val="IEEEParagraph"/>
        <w:spacing w:after="120"/>
        <w:ind w:firstLine="0"/>
      </w:pPr>
      <w:r>
        <w:t xml:space="preserve">Berdasarkan matrix tersebut, akurasi deteksi untuk kelas Tegak mencapai 84%, Miring Kiri sebesar 97%, dan Miring Kanan sebesar 95%. Namun, terdapat kesalahan pada kelas Tegak yang sebesar 16% diklasifikasikan sebagai </w:t>
      </w:r>
      <w:r w:rsidRPr="005E1742">
        <w:rPr>
          <w:i/>
          <w:iCs/>
        </w:rPr>
        <w:t>background</w:t>
      </w:r>
      <w:r>
        <w:t xml:space="preserve">. Kelas </w:t>
      </w:r>
      <w:r w:rsidRPr="006B5768">
        <w:rPr>
          <w:i/>
          <w:iCs/>
        </w:rPr>
        <w:t>background</w:t>
      </w:r>
      <w:r>
        <w:t xml:space="preserve"> ini juga sering keliru dikenali sebagai salah satu dari ketiga kelas utama, mengindikasikan bahwa model masih belum cukup akurat dalam membedakan area latar belakang.</w:t>
      </w:r>
    </w:p>
    <w:p w14:paraId="368BAA5B" w14:textId="77777777" w:rsidR="00303B53" w:rsidRDefault="00A26EC5">
      <w:pPr>
        <w:pStyle w:val="IEEEParagraph"/>
        <w:spacing w:after="120"/>
        <w:ind w:firstLine="0"/>
      </w:pPr>
      <w:r>
        <w:t>Perlu dicatat bahwa munculnya kelas background tidak didefinisikan dalam konfigurasi kemiringan.yaml, melainkan dihasilkan secara otomatis saat proses evaluasi menggunakan skrip val.py. Kelas ini merepresentasikan area dalam citra yang tidak termasuk objek tulisan tangan, baik karena prediksi yang salah (</w:t>
      </w:r>
      <w:r w:rsidRPr="00D10DB1">
        <w:rPr>
          <w:i/>
          <w:iCs/>
          <w:color w:val="000000" w:themeColor="text1"/>
        </w:rPr>
        <w:t>false positive</w:t>
      </w:r>
      <w:r>
        <w:t>) maupun objek tulisan yang gagal terdeteksi (</w:t>
      </w:r>
      <w:r w:rsidRPr="00D10DB1">
        <w:rPr>
          <w:i/>
          <w:iCs/>
          <w:color w:val="000000" w:themeColor="text1"/>
        </w:rPr>
        <w:t>false negative</w:t>
      </w:r>
      <w:r>
        <w:t xml:space="preserve">). Kehadiran kelas </w:t>
      </w:r>
      <w:r>
        <w:t>background ini penting untuk menilai tingkat kesalahan deteksi model terhadap area non-objek.</w:t>
      </w:r>
    </w:p>
    <w:p w14:paraId="27132952" w14:textId="77777777" w:rsidR="00303B53" w:rsidRDefault="00A26EC5">
      <w:pPr>
        <w:pStyle w:val="IEEEParagraph"/>
        <w:spacing w:after="0"/>
        <w:ind w:firstLine="0"/>
        <w:rPr>
          <w:sz w:val="24"/>
          <w:szCs w:val="24"/>
        </w:rPr>
      </w:pPr>
      <w:r>
        <w:rPr>
          <w:noProof/>
          <w:sz w:val="24"/>
          <w:szCs w:val="24"/>
        </w:rPr>
        <w:drawing>
          <wp:inline distT="0" distB="0" distL="0" distR="0" wp14:anchorId="0AD2E562" wp14:editId="157BE7E9">
            <wp:extent cx="2551430" cy="2025015"/>
            <wp:effectExtent l="0" t="0" r="1270" b="13335"/>
            <wp:docPr id="12" name="Picture 17" descr="COnfusionMatrix data real t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7" descr="COnfusionMatrix data real teat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551430" cy="2025015"/>
                    </a:xfrm>
                    <a:prstGeom prst="rect">
                      <a:avLst/>
                    </a:prstGeom>
                    <a:noFill/>
                    <a:ln>
                      <a:noFill/>
                    </a:ln>
                  </pic:spPr>
                </pic:pic>
              </a:graphicData>
            </a:graphic>
          </wp:inline>
        </w:drawing>
      </w:r>
    </w:p>
    <w:p w14:paraId="2524F479" w14:textId="16C0B5A2" w:rsidR="00303B53" w:rsidRDefault="00A26EC5" w:rsidP="00E244A9">
      <w:pPr>
        <w:pStyle w:val="Keterangan"/>
        <w:spacing w:after="120"/>
        <w:rPr>
          <w:color w:val="000000"/>
          <w:szCs w:val="20"/>
          <w:lang w:val="id-ID"/>
        </w:rPr>
      </w:pPr>
      <w:r>
        <w:t xml:space="preserve">Gambar </w:t>
      </w:r>
      <w:r w:rsidR="00B13049">
        <w:t>9</w:t>
      </w:r>
      <w:r>
        <w:rPr>
          <w:lang w:val="id-ID"/>
        </w:rPr>
        <w:t xml:space="preserve">. </w:t>
      </w:r>
      <w:r w:rsidR="004E3224" w:rsidRPr="004E3224">
        <w:rPr>
          <w:i/>
          <w:iCs/>
          <w:szCs w:val="16"/>
        </w:rPr>
        <w:t>Confusion matrix</w:t>
      </w:r>
      <w:r>
        <w:rPr>
          <w:szCs w:val="16"/>
        </w:rPr>
        <w:t xml:space="preserve"> Jumlah Data Asli Pengujian Pada Data Latih</w:t>
      </w:r>
      <w:r>
        <w:rPr>
          <w:lang w:val="id-ID"/>
        </w:rPr>
        <w:t xml:space="preserve"> </w:t>
      </w:r>
    </w:p>
    <w:p w14:paraId="15C39CF4" w14:textId="3699638C" w:rsidR="00303B53" w:rsidRDefault="00A26EC5" w:rsidP="009D3A33">
      <w:pPr>
        <w:pStyle w:val="IEEEParagraph"/>
        <w:spacing w:after="120"/>
        <w:ind w:firstLine="0"/>
        <w:rPr>
          <w:szCs w:val="20"/>
        </w:rPr>
      </w:pPr>
      <w:r>
        <w:rPr>
          <w:szCs w:val="20"/>
        </w:rPr>
        <w:t xml:space="preserve">Selanjutnya, Gambar </w:t>
      </w:r>
      <w:r w:rsidR="00B13049">
        <w:rPr>
          <w:szCs w:val="20"/>
        </w:rPr>
        <w:t>9</w:t>
      </w:r>
      <w:r>
        <w:rPr>
          <w:szCs w:val="20"/>
        </w:rPr>
        <w:t xml:space="preserve"> memperlihatkan </w:t>
      </w:r>
      <w:r w:rsidR="004E3224" w:rsidRPr="00D10DB1">
        <w:rPr>
          <w:i/>
          <w:iCs/>
          <w:color w:val="000000" w:themeColor="text1"/>
          <w:szCs w:val="20"/>
        </w:rPr>
        <w:t>confusion matrix</w:t>
      </w:r>
      <w:r w:rsidRPr="00D10DB1">
        <w:rPr>
          <w:color w:val="000000" w:themeColor="text1"/>
          <w:szCs w:val="20"/>
        </w:rPr>
        <w:t xml:space="preserve"> </w:t>
      </w:r>
      <w:r>
        <w:rPr>
          <w:szCs w:val="20"/>
        </w:rPr>
        <w:t xml:space="preserve">berdasarkan jumlah data nyata pada data latih. Dari total 590 gambar kelas Tegak, sebanyak 496 terdeteksi benar dan 94 terklasifikasi sebagai background. Untuk kelas Miring Kiri (469 gambar), model berhasil mendeteksi 453 gambar dengan benar, 4 salah sebagai Miring Kanan, dan 13 sebagai background. Kelas Miring Kanan (573 gambar) memiliki 542 deteksi benar, 3 salah sebagai Miring Kiri, dan 27 sebagai background. Kemunculan background ini mencerminkan bahwa masih ada sejumlah objek yang belum bisa dikenali model dengan tepat, kemungkinan disebabkan oleh </w:t>
      </w:r>
      <w:r w:rsidRPr="00D10DB1">
        <w:rPr>
          <w:i/>
          <w:iCs/>
          <w:color w:val="000000" w:themeColor="text1"/>
          <w:szCs w:val="20"/>
        </w:rPr>
        <w:t>noise</w:t>
      </w:r>
      <w:r>
        <w:rPr>
          <w:szCs w:val="20"/>
        </w:rPr>
        <w:t>, kualitas gambar rendah, atau pola yang tidak sesuai dengan data pelatihan.</w:t>
      </w:r>
    </w:p>
    <w:p w14:paraId="0C68EBB3" w14:textId="77777777" w:rsidR="00303B53" w:rsidRDefault="00A26EC5">
      <w:pPr>
        <w:pStyle w:val="Judul2"/>
        <w:spacing w:before="120" w:after="120"/>
        <w:rPr>
          <w:i w:val="0"/>
          <w:lang w:val="id-ID"/>
        </w:rPr>
      </w:pPr>
      <w:r>
        <w:rPr>
          <w:i w:val="0"/>
          <w:lang w:val="id-ID"/>
        </w:rPr>
        <w:t>3.</w:t>
      </w:r>
      <w:r>
        <w:rPr>
          <w:i w:val="0"/>
        </w:rPr>
        <w:t>6.</w:t>
      </w:r>
      <w:r>
        <w:rPr>
          <w:i w:val="0"/>
          <w:lang w:val="id-ID"/>
        </w:rPr>
        <w:t xml:space="preserve"> </w:t>
      </w:r>
      <w:r>
        <w:rPr>
          <w:i w:val="0"/>
        </w:rPr>
        <w:t>Pengujian Model Pada Data Uji</w:t>
      </w:r>
    </w:p>
    <w:p w14:paraId="3026E834" w14:textId="79847B3E" w:rsidR="00303B53" w:rsidRDefault="00A26EC5">
      <w:pPr>
        <w:pStyle w:val="IEEEParagraph"/>
        <w:spacing w:afterLines="50" w:after="120"/>
        <w:ind w:firstLine="0"/>
      </w:pPr>
      <w:r>
        <w:t xml:space="preserve">Pengujian model dilakukan menggunakan data uji sebanyak 58 objek yang terdiri dari tiga kelas utama yakni Tegak, Miring Kiri, dan Miring Kanan, sebagaimana ditampilkan pada Tabel 6. Tujuan dari pengujian ini adalah untuk mengevaluasi sejauh mana model mampu mendeteksi </w:t>
      </w:r>
      <w:r w:rsidR="004E3224" w:rsidRPr="004E3224">
        <w:rPr>
          <w:i/>
          <w:iCs/>
        </w:rPr>
        <w:t xml:space="preserve">bounding box </w:t>
      </w:r>
      <w:r>
        <w:t>dan mengklasifikasikan objek secara akurat sesuai kategori yang telah ditentukan.</w:t>
      </w:r>
    </w:p>
    <w:p w14:paraId="5FA6D2E1" w14:textId="354A191C" w:rsidR="00303B53" w:rsidRDefault="00A26EC5">
      <w:pPr>
        <w:pStyle w:val="Keterangan"/>
        <w:spacing w:line="360" w:lineRule="auto"/>
        <w:rPr>
          <w:lang w:val="id-ID"/>
        </w:rPr>
      </w:pPr>
      <w:r>
        <w:t xml:space="preserve">Tabel 6. </w:t>
      </w:r>
      <w:r>
        <w:rPr>
          <w:lang w:val="id-ID"/>
        </w:rPr>
        <w:t xml:space="preserve">Rincian Jumlah Objek Per Kelas pada data uji </w:t>
      </w:r>
    </w:p>
    <w:tbl>
      <w:tblPr>
        <w:tblW w:w="0" w:type="auto"/>
        <w:jc w:val="center"/>
        <w:tblLayout w:type="fixed"/>
        <w:tblLook w:val="04A0" w:firstRow="1" w:lastRow="0" w:firstColumn="1" w:lastColumn="0" w:noHBand="0" w:noVBand="1"/>
      </w:tblPr>
      <w:tblGrid>
        <w:gridCol w:w="440"/>
        <w:gridCol w:w="1356"/>
        <w:gridCol w:w="1294"/>
      </w:tblGrid>
      <w:tr w:rsidR="00303B53" w14:paraId="6EF8920F" w14:textId="77777777">
        <w:trPr>
          <w:jc w:val="center"/>
        </w:trPr>
        <w:tc>
          <w:tcPr>
            <w:tcW w:w="440" w:type="dxa"/>
            <w:tcBorders>
              <w:top w:val="single" w:sz="12" w:space="0" w:color="000000"/>
              <w:bottom w:val="single" w:sz="4" w:space="0" w:color="000000"/>
            </w:tcBorders>
          </w:tcPr>
          <w:p w14:paraId="1DF4E03A" w14:textId="77777777" w:rsidR="00303B53" w:rsidRDefault="00A26EC5">
            <w:pPr>
              <w:pStyle w:val="TableCategories"/>
              <w:snapToGrid w:val="0"/>
              <w:rPr>
                <w:rFonts w:ascii="Times New Roman" w:hAnsi="Times New Roman"/>
                <w:color w:val="000000"/>
                <w:szCs w:val="16"/>
                <w:lang w:val="en-US"/>
              </w:rPr>
            </w:pPr>
            <w:r>
              <w:rPr>
                <w:rFonts w:ascii="Times New Roman" w:hAnsi="Times New Roman"/>
                <w:color w:val="000000"/>
                <w:szCs w:val="16"/>
                <w:lang w:val="en-US"/>
              </w:rPr>
              <w:t>No</w:t>
            </w:r>
          </w:p>
        </w:tc>
        <w:tc>
          <w:tcPr>
            <w:tcW w:w="1356" w:type="dxa"/>
            <w:tcBorders>
              <w:top w:val="single" w:sz="12" w:space="0" w:color="000000"/>
              <w:bottom w:val="single" w:sz="4" w:space="0" w:color="000000"/>
            </w:tcBorders>
          </w:tcPr>
          <w:p w14:paraId="564AC66B" w14:textId="77777777" w:rsidR="00303B53" w:rsidRDefault="00A26EC5">
            <w:pPr>
              <w:pStyle w:val="TableCategories"/>
              <w:snapToGrid w:val="0"/>
              <w:rPr>
                <w:rFonts w:ascii="Times New Roman" w:hAnsi="Times New Roman"/>
                <w:color w:val="000000"/>
                <w:szCs w:val="16"/>
                <w:lang w:val="en-US"/>
              </w:rPr>
            </w:pPr>
            <w:r>
              <w:rPr>
                <w:rFonts w:ascii="Times New Roman" w:hAnsi="Times New Roman"/>
                <w:szCs w:val="21"/>
                <w:lang w:val="en-US"/>
              </w:rPr>
              <w:t>Kelas</w:t>
            </w:r>
          </w:p>
        </w:tc>
        <w:tc>
          <w:tcPr>
            <w:tcW w:w="1294" w:type="dxa"/>
            <w:tcBorders>
              <w:top w:val="single" w:sz="12" w:space="0" w:color="000000"/>
              <w:bottom w:val="single" w:sz="4" w:space="0" w:color="000000"/>
            </w:tcBorders>
          </w:tcPr>
          <w:p w14:paraId="0DAADD4D" w14:textId="77777777" w:rsidR="00303B53" w:rsidRDefault="00A26EC5">
            <w:pPr>
              <w:pStyle w:val="TableCategories"/>
              <w:snapToGrid w:val="0"/>
              <w:rPr>
                <w:rFonts w:ascii="Times New Roman" w:hAnsi="Times New Roman"/>
                <w:color w:val="000000"/>
                <w:szCs w:val="16"/>
                <w:lang w:val="en-US"/>
              </w:rPr>
            </w:pPr>
            <w:r>
              <w:rPr>
                <w:rFonts w:ascii="Times New Roman" w:hAnsi="Times New Roman"/>
                <w:szCs w:val="21"/>
                <w:lang w:val="en-US"/>
              </w:rPr>
              <w:t>Jumlah Objek</w:t>
            </w:r>
          </w:p>
        </w:tc>
      </w:tr>
      <w:tr w:rsidR="00303B53" w14:paraId="78DB27AB" w14:textId="77777777">
        <w:trPr>
          <w:jc w:val="center"/>
        </w:trPr>
        <w:tc>
          <w:tcPr>
            <w:tcW w:w="440" w:type="dxa"/>
            <w:tcBorders>
              <w:top w:val="single" w:sz="4" w:space="0" w:color="000000"/>
            </w:tcBorders>
          </w:tcPr>
          <w:p w14:paraId="51084767"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en-US"/>
              </w:rPr>
              <w:t>1</w:t>
            </w:r>
          </w:p>
        </w:tc>
        <w:tc>
          <w:tcPr>
            <w:tcW w:w="1356" w:type="dxa"/>
            <w:tcBorders>
              <w:top w:val="single" w:sz="4" w:space="0" w:color="000000"/>
            </w:tcBorders>
          </w:tcPr>
          <w:p w14:paraId="45A8214B"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szCs w:val="16"/>
              </w:rPr>
              <w:t>Tegak</w:t>
            </w:r>
          </w:p>
        </w:tc>
        <w:tc>
          <w:tcPr>
            <w:tcW w:w="1294" w:type="dxa"/>
            <w:tcBorders>
              <w:top w:val="single" w:sz="4" w:space="0" w:color="000000"/>
            </w:tcBorders>
          </w:tcPr>
          <w:p w14:paraId="5E122325" w14:textId="77777777" w:rsidR="00303B53" w:rsidRDefault="00A26EC5">
            <w:pPr>
              <w:pStyle w:val="TableCaption"/>
              <w:snapToGrid w:val="0"/>
              <w:spacing w:before="40"/>
              <w:jc w:val="center"/>
              <w:rPr>
                <w:rFonts w:ascii="Times New Roman" w:hAnsi="Times New Roman"/>
                <w:color w:val="000000"/>
                <w:szCs w:val="16"/>
                <w:lang w:val="en-US"/>
              </w:rPr>
            </w:pPr>
            <w:r>
              <w:rPr>
                <w:rFonts w:ascii="Times New Roman" w:hAnsi="Times New Roman"/>
                <w:color w:val="000000"/>
                <w:szCs w:val="16"/>
                <w:lang w:val="en-US"/>
              </w:rPr>
              <w:t>16</w:t>
            </w:r>
          </w:p>
        </w:tc>
      </w:tr>
      <w:tr w:rsidR="00303B53" w14:paraId="2CA41180" w14:textId="77777777">
        <w:trPr>
          <w:jc w:val="center"/>
        </w:trPr>
        <w:tc>
          <w:tcPr>
            <w:tcW w:w="440" w:type="dxa"/>
          </w:tcPr>
          <w:p w14:paraId="0A8DB42D"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en-US"/>
              </w:rPr>
              <w:t>2</w:t>
            </w:r>
          </w:p>
        </w:tc>
        <w:tc>
          <w:tcPr>
            <w:tcW w:w="1356" w:type="dxa"/>
          </w:tcPr>
          <w:p w14:paraId="7945C8EF" w14:textId="77777777" w:rsidR="00303B53" w:rsidRDefault="00A26EC5">
            <w:pPr>
              <w:pStyle w:val="TableCaption"/>
              <w:snapToGrid w:val="0"/>
              <w:spacing w:before="40"/>
              <w:rPr>
                <w:rFonts w:ascii="Times New Roman" w:hAnsi="Times New Roman"/>
                <w:color w:val="000000"/>
                <w:szCs w:val="16"/>
                <w:lang w:val="id-ID"/>
              </w:rPr>
            </w:pPr>
            <w:r>
              <w:rPr>
                <w:rFonts w:ascii="Times New Roman" w:hAnsi="Times New Roman"/>
                <w:szCs w:val="16"/>
              </w:rPr>
              <w:t>Miring Kanan</w:t>
            </w:r>
          </w:p>
        </w:tc>
        <w:tc>
          <w:tcPr>
            <w:tcW w:w="1294" w:type="dxa"/>
          </w:tcPr>
          <w:p w14:paraId="053A6792" w14:textId="77777777" w:rsidR="00303B53" w:rsidRDefault="00A26EC5">
            <w:pPr>
              <w:pStyle w:val="TableCaption"/>
              <w:snapToGrid w:val="0"/>
              <w:spacing w:before="40"/>
              <w:jc w:val="center"/>
              <w:rPr>
                <w:rFonts w:ascii="Times New Roman" w:hAnsi="Times New Roman"/>
                <w:color w:val="000000"/>
                <w:szCs w:val="16"/>
                <w:lang w:val="en-US"/>
              </w:rPr>
            </w:pPr>
            <w:r>
              <w:rPr>
                <w:rFonts w:ascii="Times New Roman" w:hAnsi="Times New Roman"/>
                <w:color w:val="000000"/>
                <w:szCs w:val="16"/>
                <w:lang w:val="en-US"/>
              </w:rPr>
              <w:t>16</w:t>
            </w:r>
          </w:p>
        </w:tc>
      </w:tr>
      <w:tr w:rsidR="00303B53" w14:paraId="574FEE05" w14:textId="77777777">
        <w:trPr>
          <w:trHeight w:val="115"/>
          <w:jc w:val="center"/>
        </w:trPr>
        <w:tc>
          <w:tcPr>
            <w:tcW w:w="440" w:type="dxa"/>
          </w:tcPr>
          <w:p w14:paraId="2D401D97" w14:textId="77777777" w:rsidR="00303B53" w:rsidRDefault="00A26EC5">
            <w:pPr>
              <w:autoSpaceDE w:val="0"/>
              <w:snapToGrid w:val="0"/>
              <w:spacing w:before="40" w:after="0"/>
              <w:rPr>
                <w:color w:val="000000"/>
                <w:sz w:val="16"/>
                <w:szCs w:val="16"/>
                <w:lang w:val="id-ID"/>
              </w:rPr>
            </w:pPr>
            <w:r>
              <w:rPr>
                <w:color w:val="000000"/>
                <w:sz w:val="16"/>
                <w:szCs w:val="16"/>
              </w:rPr>
              <w:t>3</w:t>
            </w:r>
          </w:p>
        </w:tc>
        <w:tc>
          <w:tcPr>
            <w:tcW w:w="1356" w:type="dxa"/>
          </w:tcPr>
          <w:p w14:paraId="0FBBE547" w14:textId="77777777" w:rsidR="00303B53" w:rsidRDefault="00A26EC5">
            <w:pPr>
              <w:autoSpaceDE w:val="0"/>
              <w:snapToGrid w:val="0"/>
              <w:spacing w:before="40" w:after="0"/>
              <w:rPr>
                <w:color w:val="000000"/>
                <w:sz w:val="16"/>
                <w:szCs w:val="16"/>
                <w:lang w:val="id-ID"/>
              </w:rPr>
            </w:pPr>
            <w:r>
              <w:rPr>
                <w:color w:val="000000"/>
                <w:sz w:val="16"/>
                <w:szCs w:val="16"/>
              </w:rPr>
              <w:t>Miring Kanan</w:t>
            </w:r>
          </w:p>
        </w:tc>
        <w:tc>
          <w:tcPr>
            <w:tcW w:w="1294" w:type="dxa"/>
          </w:tcPr>
          <w:p w14:paraId="365789D8" w14:textId="77777777" w:rsidR="00303B53" w:rsidRDefault="00A26EC5">
            <w:pPr>
              <w:autoSpaceDE w:val="0"/>
              <w:snapToGrid w:val="0"/>
              <w:spacing w:before="40" w:after="0"/>
              <w:jc w:val="center"/>
              <w:rPr>
                <w:color w:val="000000"/>
                <w:sz w:val="16"/>
                <w:szCs w:val="16"/>
              </w:rPr>
            </w:pPr>
            <w:r>
              <w:rPr>
                <w:color w:val="000000"/>
                <w:sz w:val="16"/>
                <w:szCs w:val="16"/>
              </w:rPr>
              <w:t>26</w:t>
            </w:r>
          </w:p>
        </w:tc>
      </w:tr>
      <w:tr w:rsidR="00303B53" w14:paraId="08C145EC" w14:textId="77777777">
        <w:trPr>
          <w:trHeight w:val="115"/>
          <w:jc w:val="center"/>
        </w:trPr>
        <w:tc>
          <w:tcPr>
            <w:tcW w:w="440" w:type="dxa"/>
            <w:tcBorders>
              <w:bottom w:val="single" w:sz="4" w:space="0" w:color="000000"/>
            </w:tcBorders>
          </w:tcPr>
          <w:p w14:paraId="306B2BC1" w14:textId="77777777" w:rsidR="00303B53" w:rsidRDefault="00303B53">
            <w:pPr>
              <w:autoSpaceDE w:val="0"/>
              <w:snapToGrid w:val="0"/>
              <w:spacing w:before="40" w:after="0"/>
              <w:rPr>
                <w:color w:val="000000"/>
                <w:sz w:val="16"/>
                <w:szCs w:val="16"/>
              </w:rPr>
            </w:pPr>
          </w:p>
        </w:tc>
        <w:tc>
          <w:tcPr>
            <w:tcW w:w="1356" w:type="dxa"/>
            <w:tcBorders>
              <w:bottom w:val="single" w:sz="4" w:space="0" w:color="000000"/>
            </w:tcBorders>
          </w:tcPr>
          <w:p w14:paraId="1A7A6135" w14:textId="77777777" w:rsidR="00303B53" w:rsidRDefault="00A26EC5">
            <w:pPr>
              <w:autoSpaceDE w:val="0"/>
              <w:snapToGrid w:val="0"/>
              <w:spacing w:before="40" w:after="0"/>
              <w:rPr>
                <w:color w:val="000000"/>
                <w:sz w:val="16"/>
                <w:szCs w:val="16"/>
              </w:rPr>
            </w:pPr>
            <w:r>
              <w:rPr>
                <w:color w:val="000000"/>
                <w:sz w:val="16"/>
                <w:szCs w:val="16"/>
              </w:rPr>
              <w:t>Total objek</w:t>
            </w:r>
          </w:p>
        </w:tc>
        <w:tc>
          <w:tcPr>
            <w:tcW w:w="1294" w:type="dxa"/>
            <w:tcBorders>
              <w:bottom w:val="single" w:sz="4" w:space="0" w:color="000000"/>
            </w:tcBorders>
          </w:tcPr>
          <w:p w14:paraId="63EFFCC7" w14:textId="77777777" w:rsidR="00303B53" w:rsidRDefault="00A26EC5">
            <w:pPr>
              <w:autoSpaceDE w:val="0"/>
              <w:snapToGrid w:val="0"/>
              <w:spacing w:before="40" w:after="0"/>
              <w:jc w:val="center"/>
              <w:rPr>
                <w:sz w:val="16"/>
                <w:szCs w:val="16"/>
              </w:rPr>
            </w:pPr>
            <w:r>
              <w:rPr>
                <w:color w:val="000000"/>
                <w:sz w:val="16"/>
                <w:szCs w:val="16"/>
              </w:rPr>
              <w:t>58</w:t>
            </w:r>
          </w:p>
        </w:tc>
      </w:tr>
    </w:tbl>
    <w:p w14:paraId="79A42A39" w14:textId="15985BFD" w:rsidR="00303B53" w:rsidRDefault="00A26EC5" w:rsidP="00392D15">
      <w:pPr>
        <w:pStyle w:val="IEEEParagraph"/>
        <w:spacing w:before="120" w:after="120"/>
        <w:ind w:firstLine="0"/>
      </w:pPr>
      <w:r>
        <w:t xml:space="preserve">Hasil pengujian ditampilkan dalam Tabel 7, dengan metrik evaluasi meliputi mAP@0.5, </w:t>
      </w:r>
      <w:r w:rsidRPr="00E317B1">
        <w:rPr>
          <w:i/>
          <w:iCs/>
        </w:rPr>
        <w:t>precision</w:t>
      </w:r>
      <w:r>
        <w:t xml:space="preserve">, dan </w:t>
      </w:r>
      <w:r w:rsidRPr="00D70EED">
        <w:rPr>
          <w:i/>
          <w:iCs/>
        </w:rPr>
        <w:t>recall</w:t>
      </w:r>
      <w:r>
        <w:t>. Gambar 1</w:t>
      </w:r>
      <w:r w:rsidR="00B13049">
        <w:t>0</w:t>
      </w:r>
      <w:r>
        <w:t xml:space="preserve"> menunjukkan </w:t>
      </w:r>
      <w:r w:rsidR="004E3224" w:rsidRPr="004E3224">
        <w:rPr>
          <w:i/>
          <w:iCs/>
        </w:rPr>
        <w:t>confusion matrix</w:t>
      </w:r>
      <w:r>
        <w:t xml:space="preserve"> hasil klasifikasi model pada data uji, sedangkan Gambar 1</w:t>
      </w:r>
      <w:r w:rsidR="00B13049">
        <w:t>1</w:t>
      </w:r>
      <w:r>
        <w:t xml:space="preserve"> menyajikan contoh visual deteksi dari citra uji.</w:t>
      </w:r>
    </w:p>
    <w:p w14:paraId="29F4D574" w14:textId="11714C3E" w:rsidR="00303B53" w:rsidRDefault="00A26EC5">
      <w:pPr>
        <w:pStyle w:val="Keterangan"/>
        <w:spacing w:line="360" w:lineRule="auto"/>
      </w:pPr>
      <w:r>
        <w:t xml:space="preserve">Tabel 7. </w:t>
      </w:r>
      <w:r>
        <w:rPr>
          <w:lang w:val="id-ID"/>
        </w:rPr>
        <w:t xml:space="preserve">Pengujian Model menggunakan Data Uji </w:t>
      </w:r>
    </w:p>
    <w:tbl>
      <w:tblPr>
        <w:tblW w:w="0" w:type="auto"/>
        <w:jc w:val="center"/>
        <w:tblLayout w:type="fixed"/>
        <w:tblLook w:val="04A0" w:firstRow="1" w:lastRow="0" w:firstColumn="1" w:lastColumn="0" w:noHBand="0" w:noVBand="1"/>
      </w:tblPr>
      <w:tblGrid>
        <w:gridCol w:w="1091"/>
        <w:gridCol w:w="679"/>
        <w:gridCol w:w="719"/>
        <w:gridCol w:w="879"/>
        <w:gridCol w:w="733"/>
      </w:tblGrid>
      <w:tr w:rsidR="00303B53" w14:paraId="63E92F83" w14:textId="77777777">
        <w:trPr>
          <w:jc w:val="center"/>
        </w:trPr>
        <w:tc>
          <w:tcPr>
            <w:tcW w:w="1091" w:type="dxa"/>
            <w:tcBorders>
              <w:top w:val="single" w:sz="12" w:space="0" w:color="000000"/>
              <w:bottom w:val="single" w:sz="4" w:space="0" w:color="000000"/>
            </w:tcBorders>
            <w:vAlign w:val="center"/>
          </w:tcPr>
          <w:p w14:paraId="30AD89A6" w14:textId="77777777" w:rsidR="00303B53" w:rsidRDefault="00A26EC5">
            <w:pPr>
              <w:spacing w:after="0"/>
              <w:jc w:val="center"/>
              <w:textAlignment w:val="center"/>
              <w:rPr>
                <w:color w:val="000000"/>
                <w:sz w:val="16"/>
                <w:szCs w:val="16"/>
              </w:rPr>
            </w:pPr>
            <w:r>
              <w:rPr>
                <w:color w:val="000000"/>
                <w:sz w:val="16"/>
                <w:szCs w:val="16"/>
                <w:lang w:bidi="ar"/>
              </w:rPr>
              <w:t>Kelas</w:t>
            </w:r>
          </w:p>
        </w:tc>
        <w:tc>
          <w:tcPr>
            <w:tcW w:w="679" w:type="dxa"/>
            <w:tcBorders>
              <w:top w:val="single" w:sz="12" w:space="0" w:color="000000"/>
              <w:bottom w:val="single" w:sz="4" w:space="0" w:color="000000"/>
            </w:tcBorders>
            <w:vAlign w:val="center"/>
          </w:tcPr>
          <w:p w14:paraId="0C867C3A" w14:textId="77777777" w:rsidR="00303B53" w:rsidRDefault="00A26EC5">
            <w:pPr>
              <w:spacing w:after="0"/>
              <w:jc w:val="center"/>
              <w:textAlignment w:val="center"/>
              <w:rPr>
                <w:color w:val="000000"/>
                <w:sz w:val="16"/>
                <w:szCs w:val="16"/>
              </w:rPr>
            </w:pPr>
            <w:r>
              <w:rPr>
                <w:color w:val="000000"/>
                <w:sz w:val="16"/>
                <w:szCs w:val="16"/>
                <w:lang w:bidi="ar"/>
              </w:rPr>
              <w:t>Jumlah Objek</w:t>
            </w:r>
          </w:p>
        </w:tc>
        <w:tc>
          <w:tcPr>
            <w:tcW w:w="719" w:type="dxa"/>
            <w:tcBorders>
              <w:top w:val="single" w:sz="12" w:space="0" w:color="000000"/>
              <w:bottom w:val="single" w:sz="4" w:space="0" w:color="000000"/>
            </w:tcBorders>
            <w:vAlign w:val="center"/>
          </w:tcPr>
          <w:p w14:paraId="1E586529" w14:textId="77777777" w:rsidR="00303B53" w:rsidRDefault="00A26EC5">
            <w:pPr>
              <w:spacing w:after="0"/>
              <w:jc w:val="center"/>
              <w:textAlignment w:val="center"/>
              <w:rPr>
                <w:color w:val="000000"/>
                <w:sz w:val="16"/>
                <w:szCs w:val="16"/>
              </w:rPr>
            </w:pPr>
            <w:hyperlink r:id="rId24" w:tooltip="mailto:mAP@0.5" w:history="1">
              <w:r>
                <w:rPr>
                  <w:rStyle w:val="Hyperlink"/>
                  <w:color w:val="000000"/>
                  <w:sz w:val="16"/>
                  <w:szCs w:val="16"/>
                  <w:u w:val="none"/>
                </w:rPr>
                <w:t>mAP@0.5</w:t>
              </w:r>
            </w:hyperlink>
          </w:p>
        </w:tc>
        <w:tc>
          <w:tcPr>
            <w:tcW w:w="879" w:type="dxa"/>
            <w:tcBorders>
              <w:top w:val="single" w:sz="12" w:space="0" w:color="000000"/>
              <w:bottom w:val="single" w:sz="4" w:space="0" w:color="000000"/>
            </w:tcBorders>
            <w:vAlign w:val="center"/>
          </w:tcPr>
          <w:p w14:paraId="402D9030" w14:textId="77777777" w:rsidR="00303B53" w:rsidRPr="000254B3" w:rsidRDefault="00A26EC5">
            <w:pPr>
              <w:spacing w:after="0"/>
              <w:jc w:val="center"/>
              <w:textAlignment w:val="center"/>
              <w:rPr>
                <w:i/>
                <w:iCs/>
                <w:sz w:val="16"/>
                <w:szCs w:val="16"/>
              </w:rPr>
            </w:pPr>
            <w:r w:rsidRPr="000254B3">
              <w:rPr>
                <w:i/>
                <w:iCs/>
                <w:color w:val="000000"/>
                <w:sz w:val="16"/>
                <w:szCs w:val="16"/>
                <w:lang w:bidi="ar"/>
              </w:rPr>
              <w:t>Precision</w:t>
            </w:r>
          </w:p>
        </w:tc>
        <w:tc>
          <w:tcPr>
            <w:tcW w:w="733" w:type="dxa"/>
            <w:tcBorders>
              <w:top w:val="single" w:sz="12" w:space="0" w:color="000000"/>
              <w:bottom w:val="single" w:sz="4" w:space="0" w:color="000000"/>
            </w:tcBorders>
            <w:vAlign w:val="center"/>
          </w:tcPr>
          <w:p w14:paraId="2F01676B" w14:textId="77777777" w:rsidR="00303B53" w:rsidRPr="009C1DFE" w:rsidRDefault="00A26EC5">
            <w:pPr>
              <w:spacing w:after="0"/>
              <w:jc w:val="center"/>
              <w:textAlignment w:val="center"/>
              <w:rPr>
                <w:i/>
                <w:iCs/>
                <w:sz w:val="16"/>
                <w:szCs w:val="16"/>
              </w:rPr>
            </w:pPr>
            <w:r w:rsidRPr="009C1DFE">
              <w:rPr>
                <w:i/>
                <w:iCs/>
                <w:color w:val="000000"/>
                <w:sz w:val="16"/>
                <w:szCs w:val="16"/>
                <w:lang w:bidi="ar"/>
              </w:rPr>
              <w:t>Recall</w:t>
            </w:r>
          </w:p>
        </w:tc>
      </w:tr>
      <w:tr w:rsidR="00303B53" w14:paraId="10EC4A8A" w14:textId="77777777">
        <w:trPr>
          <w:jc w:val="center"/>
        </w:trPr>
        <w:tc>
          <w:tcPr>
            <w:tcW w:w="1091" w:type="dxa"/>
            <w:tcBorders>
              <w:top w:val="single" w:sz="4" w:space="0" w:color="000000"/>
            </w:tcBorders>
          </w:tcPr>
          <w:p w14:paraId="03D0A4E9" w14:textId="77777777" w:rsidR="00303B53" w:rsidRDefault="00A26EC5">
            <w:pPr>
              <w:spacing w:after="0"/>
              <w:jc w:val="left"/>
              <w:textAlignment w:val="top"/>
              <w:rPr>
                <w:color w:val="000000"/>
                <w:sz w:val="16"/>
                <w:szCs w:val="16"/>
                <w:lang w:val="id-ID"/>
              </w:rPr>
            </w:pPr>
            <w:r>
              <w:rPr>
                <w:color w:val="000000"/>
                <w:sz w:val="16"/>
                <w:szCs w:val="16"/>
                <w:lang w:bidi="ar"/>
              </w:rPr>
              <w:t>Tegak</w:t>
            </w:r>
          </w:p>
        </w:tc>
        <w:tc>
          <w:tcPr>
            <w:tcW w:w="679" w:type="dxa"/>
            <w:tcBorders>
              <w:top w:val="single" w:sz="4" w:space="0" w:color="000000"/>
            </w:tcBorders>
          </w:tcPr>
          <w:p w14:paraId="76533CD5" w14:textId="77777777" w:rsidR="00303B53" w:rsidRDefault="00A26EC5">
            <w:pPr>
              <w:spacing w:after="0"/>
              <w:jc w:val="center"/>
              <w:textAlignment w:val="top"/>
              <w:rPr>
                <w:color w:val="000000"/>
                <w:sz w:val="16"/>
                <w:szCs w:val="16"/>
                <w:lang w:val="id-ID"/>
              </w:rPr>
            </w:pPr>
            <w:r>
              <w:rPr>
                <w:color w:val="000000"/>
                <w:sz w:val="16"/>
                <w:szCs w:val="16"/>
                <w:lang w:bidi="ar"/>
              </w:rPr>
              <w:t>16</w:t>
            </w:r>
          </w:p>
        </w:tc>
        <w:tc>
          <w:tcPr>
            <w:tcW w:w="719" w:type="dxa"/>
            <w:tcBorders>
              <w:top w:val="single" w:sz="4" w:space="0" w:color="000000"/>
            </w:tcBorders>
          </w:tcPr>
          <w:p w14:paraId="7251AE70" w14:textId="77777777" w:rsidR="00303B53" w:rsidRDefault="00A26EC5">
            <w:pPr>
              <w:spacing w:after="0"/>
              <w:jc w:val="center"/>
              <w:textAlignment w:val="top"/>
              <w:rPr>
                <w:color w:val="000000"/>
                <w:sz w:val="16"/>
                <w:szCs w:val="16"/>
                <w:lang w:val="id-ID"/>
              </w:rPr>
            </w:pPr>
            <w:r>
              <w:rPr>
                <w:color w:val="000000"/>
                <w:sz w:val="16"/>
                <w:szCs w:val="16"/>
                <w:lang w:bidi="ar"/>
              </w:rPr>
              <w:t>0.314</w:t>
            </w:r>
          </w:p>
        </w:tc>
        <w:tc>
          <w:tcPr>
            <w:tcW w:w="879" w:type="dxa"/>
            <w:tcBorders>
              <w:top w:val="single" w:sz="4" w:space="0" w:color="000000"/>
            </w:tcBorders>
          </w:tcPr>
          <w:p w14:paraId="429DF0A7" w14:textId="77777777" w:rsidR="00303B53" w:rsidRDefault="00A26EC5">
            <w:pPr>
              <w:spacing w:after="0"/>
              <w:jc w:val="center"/>
              <w:textAlignment w:val="top"/>
              <w:rPr>
                <w:color w:val="000000"/>
                <w:sz w:val="16"/>
                <w:szCs w:val="16"/>
              </w:rPr>
            </w:pPr>
            <w:r>
              <w:rPr>
                <w:color w:val="000000"/>
                <w:sz w:val="16"/>
                <w:szCs w:val="16"/>
                <w:lang w:bidi="ar"/>
              </w:rPr>
              <w:t>0.386</w:t>
            </w:r>
          </w:p>
        </w:tc>
        <w:tc>
          <w:tcPr>
            <w:tcW w:w="733" w:type="dxa"/>
            <w:tcBorders>
              <w:top w:val="single" w:sz="4" w:space="0" w:color="000000"/>
            </w:tcBorders>
          </w:tcPr>
          <w:p w14:paraId="40261B26" w14:textId="77777777" w:rsidR="00303B53" w:rsidRDefault="00A26EC5">
            <w:pPr>
              <w:spacing w:after="0"/>
              <w:jc w:val="center"/>
              <w:textAlignment w:val="top"/>
              <w:rPr>
                <w:color w:val="000000"/>
                <w:sz w:val="16"/>
                <w:szCs w:val="16"/>
              </w:rPr>
            </w:pPr>
            <w:r>
              <w:rPr>
                <w:color w:val="000000"/>
                <w:sz w:val="16"/>
                <w:szCs w:val="16"/>
                <w:lang w:bidi="ar"/>
              </w:rPr>
              <w:t>0.571</w:t>
            </w:r>
          </w:p>
        </w:tc>
      </w:tr>
      <w:tr w:rsidR="00303B53" w14:paraId="11D99127" w14:textId="77777777">
        <w:trPr>
          <w:jc w:val="center"/>
        </w:trPr>
        <w:tc>
          <w:tcPr>
            <w:tcW w:w="1091" w:type="dxa"/>
          </w:tcPr>
          <w:p w14:paraId="53F4396B" w14:textId="77777777" w:rsidR="00303B53" w:rsidRDefault="00A26EC5">
            <w:pPr>
              <w:spacing w:after="0"/>
              <w:jc w:val="left"/>
              <w:textAlignment w:val="top"/>
              <w:rPr>
                <w:color w:val="000000"/>
                <w:sz w:val="16"/>
                <w:szCs w:val="16"/>
                <w:lang w:val="id-ID"/>
              </w:rPr>
            </w:pPr>
            <w:r>
              <w:rPr>
                <w:color w:val="000000"/>
                <w:sz w:val="16"/>
                <w:szCs w:val="16"/>
                <w:lang w:bidi="ar"/>
              </w:rPr>
              <w:lastRenderedPageBreak/>
              <w:t>Miring Kiri</w:t>
            </w:r>
          </w:p>
        </w:tc>
        <w:tc>
          <w:tcPr>
            <w:tcW w:w="679" w:type="dxa"/>
          </w:tcPr>
          <w:p w14:paraId="5B4B9AEE" w14:textId="77777777" w:rsidR="00303B53" w:rsidRDefault="00A26EC5">
            <w:pPr>
              <w:spacing w:after="0"/>
              <w:jc w:val="center"/>
              <w:textAlignment w:val="top"/>
              <w:rPr>
                <w:color w:val="000000"/>
                <w:sz w:val="16"/>
                <w:szCs w:val="16"/>
                <w:lang w:val="id-ID"/>
              </w:rPr>
            </w:pPr>
            <w:r>
              <w:rPr>
                <w:color w:val="000000"/>
                <w:sz w:val="16"/>
                <w:szCs w:val="16"/>
                <w:lang w:bidi="ar"/>
              </w:rPr>
              <w:t>16</w:t>
            </w:r>
          </w:p>
        </w:tc>
        <w:tc>
          <w:tcPr>
            <w:tcW w:w="719" w:type="dxa"/>
          </w:tcPr>
          <w:p w14:paraId="7E838D39" w14:textId="77777777" w:rsidR="00303B53" w:rsidRDefault="00A26EC5">
            <w:pPr>
              <w:spacing w:after="0"/>
              <w:jc w:val="center"/>
              <w:textAlignment w:val="top"/>
              <w:rPr>
                <w:color w:val="000000"/>
                <w:sz w:val="16"/>
                <w:szCs w:val="16"/>
                <w:lang w:val="id-ID"/>
              </w:rPr>
            </w:pPr>
            <w:r>
              <w:rPr>
                <w:color w:val="000000"/>
                <w:sz w:val="16"/>
                <w:szCs w:val="16"/>
                <w:lang w:bidi="ar"/>
              </w:rPr>
              <w:t>0.497</w:t>
            </w:r>
          </w:p>
        </w:tc>
        <w:tc>
          <w:tcPr>
            <w:tcW w:w="879" w:type="dxa"/>
          </w:tcPr>
          <w:p w14:paraId="17CDD213" w14:textId="77777777" w:rsidR="00303B53" w:rsidRDefault="00A26EC5">
            <w:pPr>
              <w:spacing w:after="0"/>
              <w:jc w:val="center"/>
              <w:textAlignment w:val="top"/>
              <w:rPr>
                <w:color w:val="000000"/>
                <w:sz w:val="16"/>
                <w:szCs w:val="16"/>
              </w:rPr>
            </w:pPr>
            <w:r>
              <w:rPr>
                <w:color w:val="000000"/>
                <w:sz w:val="16"/>
                <w:szCs w:val="16"/>
                <w:lang w:bidi="ar"/>
              </w:rPr>
              <w:t>0.391</w:t>
            </w:r>
          </w:p>
        </w:tc>
        <w:tc>
          <w:tcPr>
            <w:tcW w:w="733" w:type="dxa"/>
          </w:tcPr>
          <w:p w14:paraId="4E00DAE0" w14:textId="77777777" w:rsidR="00303B53" w:rsidRDefault="00A26EC5">
            <w:pPr>
              <w:spacing w:after="0"/>
              <w:jc w:val="center"/>
              <w:textAlignment w:val="top"/>
              <w:rPr>
                <w:color w:val="000000"/>
                <w:sz w:val="16"/>
                <w:szCs w:val="16"/>
              </w:rPr>
            </w:pPr>
            <w:r>
              <w:rPr>
                <w:color w:val="000000"/>
                <w:sz w:val="16"/>
                <w:szCs w:val="16"/>
                <w:lang w:bidi="ar"/>
              </w:rPr>
              <w:t>1</w:t>
            </w:r>
          </w:p>
        </w:tc>
      </w:tr>
      <w:tr w:rsidR="00303B53" w14:paraId="535639C0" w14:textId="77777777">
        <w:trPr>
          <w:trHeight w:val="115"/>
          <w:jc w:val="center"/>
        </w:trPr>
        <w:tc>
          <w:tcPr>
            <w:tcW w:w="1091" w:type="dxa"/>
          </w:tcPr>
          <w:p w14:paraId="62A24D79" w14:textId="77777777" w:rsidR="00303B53" w:rsidRDefault="00A26EC5">
            <w:pPr>
              <w:spacing w:after="0"/>
              <w:jc w:val="left"/>
              <w:textAlignment w:val="top"/>
              <w:rPr>
                <w:color w:val="000000"/>
                <w:sz w:val="16"/>
                <w:szCs w:val="16"/>
                <w:lang w:val="id-ID"/>
              </w:rPr>
            </w:pPr>
            <w:r>
              <w:rPr>
                <w:color w:val="000000"/>
                <w:sz w:val="16"/>
                <w:szCs w:val="16"/>
                <w:lang w:bidi="ar"/>
              </w:rPr>
              <w:t>Miring Kanan</w:t>
            </w:r>
          </w:p>
        </w:tc>
        <w:tc>
          <w:tcPr>
            <w:tcW w:w="679" w:type="dxa"/>
          </w:tcPr>
          <w:p w14:paraId="0782FFAA" w14:textId="77777777" w:rsidR="00303B53" w:rsidRDefault="00A26EC5">
            <w:pPr>
              <w:spacing w:after="0"/>
              <w:jc w:val="center"/>
              <w:textAlignment w:val="top"/>
              <w:rPr>
                <w:color w:val="000000"/>
                <w:sz w:val="16"/>
                <w:szCs w:val="16"/>
                <w:lang w:val="id-ID"/>
              </w:rPr>
            </w:pPr>
            <w:r>
              <w:rPr>
                <w:color w:val="000000"/>
                <w:sz w:val="16"/>
                <w:szCs w:val="16"/>
                <w:lang w:bidi="ar"/>
              </w:rPr>
              <w:t>26</w:t>
            </w:r>
          </w:p>
        </w:tc>
        <w:tc>
          <w:tcPr>
            <w:tcW w:w="719" w:type="dxa"/>
          </w:tcPr>
          <w:p w14:paraId="4796D507" w14:textId="77777777" w:rsidR="00303B53" w:rsidRDefault="00A26EC5">
            <w:pPr>
              <w:spacing w:after="0"/>
              <w:jc w:val="center"/>
              <w:textAlignment w:val="top"/>
              <w:rPr>
                <w:color w:val="000000"/>
                <w:sz w:val="16"/>
                <w:szCs w:val="16"/>
                <w:lang w:val="id-ID"/>
              </w:rPr>
            </w:pPr>
            <w:r>
              <w:rPr>
                <w:color w:val="000000"/>
                <w:sz w:val="16"/>
                <w:szCs w:val="16"/>
                <w:lang w:bidi="ar"/>
              </w:rPr>
              <w:t>0.958</w:t>
            </w:r>
          </w:p>
        </w:tc>
        <w:tc>
          <w:tcPr>
            <w:tcW w:w="879" w:type="dxa"/>
          </w:tcPr>
          <w:p w14:paraId="00775732" w14:textId="77777777" w:rsidR="00303B53" w:rsidRDefault="00A26EC5">
            <w:pPr>
              <w:spacing w:after="0"/>
              <w:jc w:val="center"/>
              <w:textAlignment w:val="top"/>
              <w:rPr>
                <w:color w:val="000000"/>
                <w:sz w:val="16"/>
                <w:szCs w:val="16"/>
              </w:rPr>
            </w:pPr>
            <w:r>
              <w:rPr>
                <w:color w:val="000000"/>
                <w:sz w:val="16"/>
                <w:szCs w:val="16"/>
                <w:lang w:bidi="ar"/>
              </w:rPr>
              <w:t>0.837</w:t>
            </w:r>
          </w:p>
        </w:tc>
        <w:tc>
          <w:tcPr>
            <w:tcW w:w="733" w:type="dxa"/>
          </w:tcPr>
          <w:p w14:paraId="7D58D0FB" w14:textId="77777777" w:rsidR="00303B53" w:rsidRDefault="00A26EC5">
            <w:pPr>
              <w:spacing w:after="0"/>
              <w:jc w:val="center"/>
              <w:textAlignment w:val="top"/>
              <w:rPr>
                <w:color w:val="000000"/>
                <w:sz w:val="16"/>
                <w:szCs w:val="16"/>
              </w:rPr>
            </w:pPr>
            <w:r>
              <w:rPr>
                <w:color w:val="000000"/>
                <w:sz w:val="16"/>
                <w:szCs w:val="16"/>
                <w:lang w:bidi="ar"/>
              </w:rPr>
              <w:t>0.933</w:t>
            </w:r>
          </w:p>
        </w:tc>
      </w:tr>
      <w:tr w:rsidR="00303B53" w14:paraId="2E70FFFE" w14:textId="77777777">
        <w:trPr>
          <w:trHeight w:val="115"/>
          <w:jc w:val="center"/>
        </w:trPr>
        <w:tc>
          <w:tcPr>
            <w:tcW w:w="1091" w:type="dxa"/>
            <w:vAlign w:val="center"/>
          </w:tcPr>
          <w:p w14:paraId="2DF256D7" w14:textId="77777777" w:rsidR="00303B53" w:rsidRDefault="00A26EC5">
            <w:pPr>
              <w:spacing w:after="0"/>
              <w:jc w:val="left"/>
              <w:textAlignment w:val="center"/>
              <w:rPr>
                <w:color w:val="000000"/>
                <w:sz w:val="16"/>
                <w:szCs w:val="16"/>
              </w:rPr>
            </w:pPr>
            <w:r>
              <w:rPr>
                <w:color w:val="000000"/>
                <w:sz w:val="16"/>
                <w:szCs w:val="16"/>
                <w:lang w:bidi="ar"/>
              </w:rPr>
              <w:t>Total/Rata-rata</w:t>
            </w:r>
          </w:p>
        </w:tc>
        <w:tc>
          <w:tcPr>
            <w:tcW w:w="679" w:type="dxa"/>
            <w:vAlign w:val="center"/>
          </w:tcPr>
          <w:p w14:paraId="44FA32A6" w14:textId="77777777" w:rsidR="00303B53" w:rsidRDefault="00A26EC5">
            <w:pPr>
              <w:spacing w:after="0"/>
              <w:jc w:val="center"/>
              <w:textAlignment w:val="center"/>
              <w:rPr>
                <w:color w:val="000000"/>
                <w:sz w:val="16"/>
                <w:szCs w:val="16"/>
              </w:rPr>
            </w:pPr>
            <w:r>
              <w:rPr>
                <w:color w:val="000000"/>
                <w:sz w:val="16"/>
                <w:szCs w:val="16"/>
                <w:lang w:bidi="ar"/>
              </w:rPr>
              <w:t>58</w:t>
            </w:r>
          </w:p>
        </w:tc>
        <w:tc>
          <w:tcPr>
            <w:tcW w:w="719" w:type="dxa"/>
            <w:vAlign w:val="center"/>
          </w:tcPr>
          <w:p w14:paraId="4D75DB27" w14:textId="77777777" w:rsidR="00303B53" w:rsidRDefault="00A26EC5">
            <w:pPr>
              <w:spacing w:after="0"/>
              <w:jc w:val="center"/>
              <w:textAlignment w:val="center"/>
              <w:rPr>
                <w:sz w:val="16"/>
                <w:szCs w:val="16"/>
              </w:rPr>
            </w:pPr>
            <w:r>
              <w:rPr>
                <w:color w:val="000000"/>
                <w:sz w:val="16"/>
                <w:szCs w:val="16"/>
                <w:lang w:bidi="ar"/>
              </w:rPr>
              <w:t>0.59</w:t>
            </w:r>
          </w:p>
        </w:tc>
        <w:tc>
          <w:tcPr>
            <w:tcW w:w="879" w:type="dxa"/>
            <w:vAlign w:val="center"/>
          </w:tcPr>
          <w:p w14:paraId="3D6540A2" w14:textId="77777777" w:rsidR="00303B53" w:rsidRDefault="00A26EC5">
            <w:pPr>
              <w:spacing w:after="0"/>
              <w:jc w:val="center"/>
              <w:textAlignment w:val="center"/>
              <w:rPr>
                <w:color w:val="000000"/>
                <w:sz w:val="16"/>
                <w:szCs w:val="16"/>
              </w:rPr>
            </w:pPr>
            <w:r>
              <w:rPr>
                <w:color w:val="000000"/>
                <w:sz w:val="16"/>
                <w:szCs w:val="16"/>
                <w:lang w:bidi="ar"/>
              </w:rPr>
              <w:t>0.538</w:t>
            </w:r>
          </w:p>
        </w:tc>
        <w:tc>
          <w:tcPr>
            <w:tcW w:w="733" w:type="dxa"/>
            <w:vAlign w:val="center"/>
          </w:tcPr>
          <w:p w14:paraId="706D5C0B" w14:textId="77777777" w:rsidR="00303B53" w:rsidRDefault="00A26EC5">
            <w:pPr>
              <w:spacing w:after="0"/>
              <w:jc w:val="center"/>
              <w:textAlignment w:val="center"/>
              <w:rPr>
                <w:color w:val="000000"/>
                <w:sz w:val="16"/>
                <w:szCs w:val="16"/>
              </w:rPr>
            </w:pPr>
            <w:r>
              <w:rPr>
                <w:color w:val="000000"/>
                <w:sz w:val="16"/>
                <w:szCs w:val="16"/>
                <w:lang w:bidi="ar"/>
              </w:rPr>
              <w:t>0.835</w:t>
            </w:r>
          </w:p>
        </w:tc>
      </w:tr>
    </w:tbl>
    <w:p w14:paraId="4DE485DD" w14:textId="77777777" w:rsidR="00002511" w:rsidRDefault="00002511">
      <w:pPr>
        <w:pStyle w:val="IEEEParagraph"/>
        <w:spacing w:after="0"/>
        <w:ind w:firstLine="0"/>
        <w:jc w:val="center"/>
      </w:pPr>
    </w:p>
    <w:p w14:paraId="40197FA0" w14:textId="446766EE" w:rsidR="00303B53" w:rsidRDefault="00A26EC5">
      <w:pPr>
        <w:pStyle w:val="IEEEParagraph"/>
        <w:spacing w:after="0"/>
        <w:ind w:firstLine="0"/>
        <w:jc w:val="center"/>
      </w:pPr>
      <w:r>
        <w:rPr>
          <w:noProof/>
          <w:sz w:val="24"/>
          <w:szCs w:val="24"/>
        </w:rPr>
        <w:drawing>
          <wp:inline distT="0" distB="0" distL="0" distR="0" wp14:anchorId="13A905F0" wp14:editId="57CEFF1B">
            <wp:extent cx="2672306" cy="1964055"/>
            <wp:effectExtent l="0" t="0" r="0" b="4445"/>
            <wp:docPr id="19" name="Picture 34" descr="confusion_matrix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4" descr="confusion_matrix (3)"/>
                    <pic:cNvPicPr>
                      <a:picLocks noChangeAspect="1" noChangeArrowheads="1"/>
                    </pic:cNvPicPr>
                  </pic:nvPicPr>
                  <pic:blipFill>
                    <a:blip r:embed="rId25" cstate="print">
                      <a:extLst>
                        <a:ext uri="{28A0092B-C50C-407E-A947-70E740481C1C}">
                          <a14:useLocalDpi xmlns:a14="http://schemas.microsoft.com/office/drawing/2010/main" val="0"/>
                        </a:ext>
                      </a:extLst>
                    </a:blip>
                    <a:srcRect l="7741" r="6998"/>
                    <a:stretch>
                      <a:fillRect/>
                    </a:stretch>
                  </pic:blipFill>
                  <pic:spPr>
                    <a:xfrm>
                      <a:off x="0" y="0"/>
                      <a:ext cx="2689215" cy="1976483"/>
                    </a:xfrm>
                    <a:prstGeom prst="rect">
                      <a:avLst/>
                    </a:prstGeom>
                    <a:noFill/>
                    <a:ln>
                      <a:noFill/>
                    </a:ln>
                    <a:effectLst/>
                  </pic:spPr>
                </pic:pic>
              </a:graphicData>
            </a:graphic>
          </wp:inline>
        </w:drawing>
      </w:r>
    </w:p>
    <w:p w14:paraId="2D41FA7D" w14:textId="755584DC" w:rsidR="00303B53" w:rsidRDefault="00A26EC5" w:rsidP="00002511">
      <w:pPr>
        <w:pStyle w:val="Keterangan"/>
        <w:spacing w:before="120" w:after="120"/>
        <w:rPr>
          <w:color w:val="000000"/>
          <w:szCs w:val="20"/>
          <w:lang w:val="id-ID"/>
        </w:rPr>
      </w:pPr>
      <w:r>
        <w:t>Gambar 1</w:t>
      </w:r>
      <w:r w:rsidR="00B13049">
        <w:t>0</w:t>
      </w:r>
      <w:r>
        <w:rPr>
          <w:lang w:val="id-ID"/>
        </w:rPr>
        <w:t xml:space="preserve">. </w:t>
      </w:r>
      <w:r w:rsidR="004E3224" w:rsidRPr="004E3224">
        <w:rPr>
          <w:i/>
          <w:iCs/>
          <w:szCs w:val="16"/>
        </w:rPr>
        <w:t>Confusion matrix</w:t>
      </w:r>
      <w:r>
        <w:rPr>
          <w:szCs w:val="16"/>
        </w:rPr>
        <w:t xml:space="preserve"> Pengujian Pada Data Uji</w:t>
      </w:r>
      <w:r>
        <w:rPr>
          <w:lang w:val="id-ID"/>
        </w:rPr>
        <w:t xml:space="preserve"> </w:t>
      </w:r>
    </w:p>
    <w:p w14:paraId="57334D53" w14:textId="77777777" w:rsidR="00303B53" w:rsidRDefault="00A26EC5" w:rsidP="00676751">
      <w:pPr>
        <w:pStyle w:val="TeksIsi"/>
        <w:spacing w:line="276" w:lineRule="auto"/>
        <w:jc w:val="center"/>
        <w:rPr>
          <w:bCs/>
        </w:rPr>
      </w:pPr>
      <w:r>
        <w:rPr>
          <w:noProof/>
        </w:rPr>
        <w:drawing>
          <wp:inline distT="0" distB="0" distL="0" distR="0" wp14:anchorId="2B7E1783" wp14:editId="6E67C3AF">
            <wp:extent cx="2735454" cy="340995"/>
            <wp:effectExtent l="0" t="0" r="0" b="1905"/>
            <wp:docPr id="20" name="Picture 37" descr="Cropped_Baris_37.png_Box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7" descr="Cropped_Baris_37.png_Box_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737999" cy="341312"/>
                    </a:xfrm>
                    <a:prstGeom prst="rect">
                      <a:avLst/>
                    </a:prstGeom>
                    <a:noFill/>
                    <a:ln>
                      <a:noFill/>
                    </a:ln>
                  </pic:spPr>
                </pic:pic>
              </a:graphicData>
            </a:graphic>
          </wp:inline>
        </w:drawing>
      </w:r>
    </w:p>
    <w:p w14:paraId="662A40AB" w14:textId="77777777" w:rsidR="00303B53" w:rsidRDefault="00A26EC5" w:rsidP="00676751">
      <w:pPr>
        <w:pStyle w:val="TeksIsi"/>
        <w:keepNext/>
        <w:spacing w:line="276" w:lineRule="auto"/>
        <w:jc w:val="center"/>
      </w:pPr>
      <w:r>
        <w:rPr>
          <w:noProof/>
        </w:rPr>
        <w:drawing>
          <wp:inline distT="0" distB="0" distL="0" distR="0" wp14:anchorId="2E100CAB" wp14:editId="0159D5B2">
            <wp:extent cx="2734945" cy="342265"/>
            <wp:effectExtent l="0" t="0" r="0" b="635"/>
            <wp:docPr id="21" name="Picture 39" descr="Cropped_Baris_40.png_Box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9" descr="Cropped_Baris_40.png_Box_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735241" cy="342302"/>
                    </a:xfrm>
                    <a:prstGeom prst="rect">
                      <a:avLst/>
                    </a:prstGeom>
                    <a:noFill/>
                    <a:ln>
                      <a:noFill/>
                    </a:ln>
                  </pic:spPr>
                </pic:pic>
              </a:graphicData>
            </a:graphic>
          </wp:inline>
        </w:drawing>
      </w:r>
    </w:p>
    <w:p w14:paraId="7DFFBFF3" w14:textId="3160836F" w:rsidR="00303B53" w:rsidRDefault="00A26EC5" w:rsidP="000D5E1B">
      <w:pPr>
        <w:pStyle w:val="Keterangan"/>
        <w:spacing w:after="120"/>
        <w:rPr>
          <w:color w:val="000000"/>
          <w:szCs w:val="20"/>
          <w:lang w:val="id-ID"/>
        </w:rPr>
      </w:pPr>
      <w:r>
        <w:t>Gambar 1</w:t>
      </w:r>
      <w:r w:rsidR="00B13049">
        <w:t>1</w:t>
      </w:r>
      <w:r>
        <w:rPr>
          <w:lang w:val="id-ID"/>
        </w:rPr>
        <w:t xml:space="preserve">. </w:t>
      </w:r>
      <w:r>
        <w:rPr>
          <w:szCs w:val="16"/>
        </w:rPr>
        <w:t>Contoh Hasil Deteksi Pada Data Uji</w:t>
      </w:r>
      <w:r>
        <w:rPr>
          <w:lang w:val="id-ID"/>
        </w:rPr>
        <w:t xml:space="preserve"> </w:t>
      </w:r>
    </w:p>
    <w:p w14:paraId="5773D9B1" w14:textId="6899CCAE" w:rsidR="00303B53" w:rsidRDefault="00A26EC5">
      <w:pPr>
        <w:spacing w:after="120"/>
      </w:pPr>
      <w:r>
        <w:t xml:space="preserve">Berdasarkan </w:t>
      </w:r>
      <w:r w:rsidR="004E3224" w:rsidRPr="004E3224">
        <w:rPr>
          <w:i/>
          <w:iCs/>
        </w:rPr>
        <w:t>confusion matrix</w:t>
      </w:r>
      <w:r>
        <w:t xml:space="preserve">, model menunjukkan akurasi deteksi sebesar 57% untuk kelas Tegak, 100% untuk Miring Kiri, dan 93% untuk Miring Kanan. Namun, masih terdapat 43% citra Tegak yang diklasifikasikan sebagai </w:t>
      </w:r>
      <w:r w:rsidRPr="00321E15">
        <w:rPr>
          <w:i/>
          <w:iCs/>
        </w:rPr>
        <w:t>background</w:t>
      </w:r>
      <w:r>
        <w:t xml:space="preserve">. Kesalahan juga terjadi pada area </w:t>
      </w:r>
      <w:r w:rsidRPr="008E5576">
        <w:rPr>
          <w:i/>
          <w:iCs/>
        </w:rPr>
        <w:t>background</w:t>
      </w:r>
      <w:r>
        <w:t xml:space="preserve"> yang terkadang terdeteksi sebagai Tegak atau Miring Kanan, mengindikasikan pemisahan fitur antara latar belakang dan objek belum maksimal.</w:t>
      </w:r>
    </w:p>
    <w:p w14:paraId="1273446E" w14:textId="28AC6A9F" w:rsidR="00303B53" w:rsidRDefault="00A26EC5">
      <w:pPr>
        <w:spacing w:after="120"/>
      </w:pPr>
      <w:r>
        <w:t xml:space="preserve">Selanjutnya, Gambar </w:t>
      </w:r>
      <w:r w:rsidR="00B13049">
        <w:t>12</w:t>
      </w:r>
      <w:r>
        <w:t xml:space="preserve"> menampilkan </w:t>
      </w:r>
      <w:r w:rsidR="004E3224" w:rsidRPr="00D10DB1">
        <w:rPr>
          <w:i/>
          <w:iCs/>
          <w:color w:val="000000" w:themeColor="text1"/>
        </w:rPr>
        <w:t>confusion matrix</w:t>
      </w:r>
      <w:r w:rsidRPr="00D10DB1">
        <w:rPr>
          <w:color w:val="000000" w:themeColor="text1"/>
        </w:rPr>
        <w:t xml:space="preserve"> </w:t>
      </w:r>
      <w:r>
        <w:t xml:space="preserve">berdasarkan jumlah objek nyata. Dari 16 citra Tegak, hanya 9 yang terdeteksi benar, sedangkan 7 lainnya diklasifikasikan sebagai </w:t>
      </w:r>
      <w:r w:rsidRPr="003768AC">
        <w:rPr>
          <w:i/>
          <w:iCs/>
        </w:rPr>
        <w:t>background</w:t>
      </w:r>
      <w:r>
        <w:t xml:space="preserve">. Seluruh citra Miring Kiri berhasil dikenali tanpa kesalahan. Untuk Miring Kanan, 24 dari 26 citra terdeteksi benar, sedangkan 2 lainnya dianggap </w:t>
      </w:r>
      <w:r w:rsidRPr="000A3693">
        <w:rPr>
          <w:i/>
          <w:iCs/>
        </w:rPr>
        <w:t>background</w:t>
      </w:r>
      <w:r>
        <w:t xml:space="preserve">. Label </w:t>
      </w:r>
      <w:r w:rsidRPr="00C12E40">
        <w:rPr>
          <w:i/>
          <w:iCs/>
        </w:rPr>
        <w:t>background</w:t>
      </w:r>
      <w:r>
        <w:t xml:space="preserve"> ini mengacu pada area dalam citra yang tidak dikenali sebagai salah satu dari ketiga kelas utama.</w:t>
      </w:r>
    </w:p>
    <w:p w14:paraId="6B14DD5D" w14:textId="77777777" w:rsidR="00303B53" w:rsidRDefault="00A26EC5" w:rsidP="00313F14">
      <w:pPr>
        <w:spacing w:after="120"/>
        <w:jc w:val="center"/>
      </w:pPr>
      <w:r>
        <w:rPr>
          <w:noProof/>
          <w:sz w:val="24"/>
          <w:szCs w:val="24"/>
        </w:rPr>
        <w:drawing>
          <wp:inline distT="0" distB="0" distL="0" distR="0" wp14:anchorId="24B6DA21" wp14:editId="43184781">
            <wp:extent cx="2770361" cy="1565560"/>
            <wp:effectExtent l="0" t="0" r="0" b="0"/>
            <wp:docPr id="22" name="Picture 48" descr="ConfusionMatrix_DataReal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8" descr="ConfusionMatrix_DataReal test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800527" cy="1582607"/>
                    </a:xfrm>
                    <a:prstGeom prst="rect">
                      <a:avLst/>
                    </a:prstGeom>
                    <a:noFill/>
                    <a:ln>
                      <a:noFill/>
                    </a:ln>
                  </pic:spPr>
                </pic:pic>
              </a:graphicData>
            </a:graphic>
          </wp:inline>
        </w:drawing>
      </w:r>
    </w:p>
    <w:p w14:paraId="1A7D3BD6" w14:textId="546D25B4" w:rsidR="00303B53" w:rsidRDefault="00A26EC5">
      <w:pPr>
        <w:pStyle w:val="Keterangan"/>
        <w:rPr>
          <w:color w:val="000000"/>
          <w:szCs w:val="20"/>
          <w:lang w:val="id-ID"/>
        </w:rPr>
      </w:pPr>
      <w:r>
        <w:t>Gambar 1</w:t>
      </w:r>
      <w:r w:rsidR="00B13049">
        <w:t>2</w:t>
      </w:r>
      <w:r>
        <w:rPr>
          <w:lang w:val="id-ID"/>
        </w:rPr>
        <w:t xml:space="preserve">. </w:t>
      </w:r>
      <w:r w:rsidR="004E3224" w:rsidRPr="004E3224">
        <w:rPr>
          <w:i/>
          <w:iCs/>
          <w:szCs w:val="16"/>
        </w:rPr>
        <w:t>Confusion matrix</w:t>
      </w:r>
      <w:r>
        <w:rPr>
          <w:szCs w:val="16"/>
        </w:rPr>
        <w:t xml:space="preserve"> Jumlah Data Real Pengujian Pada Data Uji</w:t>
      </w:r>
      <w:r>
        <w:rPr>
          <w:lang w:val="id-ID"/>
        </w:rPr>
        <w:t xml:space="preserve"> </w:t>
      </w:r>
    </w:p>
    <w:p w14:paraId="516D4EBE" w14:textId="77777777" w:rsidR="00303B53" w:rsidRDefault="00A26EC5">
      <w:pPr>
        <w:pStyle w:val="Judul1"/>
        <w:tabs>
          <w:tab w:val="left" w:pos="284"/>
        </w:tabs>
      </w:pPr>
      <w:r>
        <w:t xml:space="preserve">4. </w:t>
      </w:r>
      <w:r>
        <w:tab/>
        <w:t>Kesimpulan</w:t>
      </w:r>
    </w:p>
    <w:p w14:paraId="0934A187" w14:textId="77777777" w:rsidR="007368B7" w:rsidRDefault="007368B7" w:rsidP="007368B7">
      <w:pPr>
        <w:spacing w:after="120"/>
      </w:pPr>
      <w:r>
        <w:t xml:space="preserve">Penelitian ini menunjukkan bahwa pendekatan berbasis </w:t>
      </w:r>
      <w:r w:rsidRPr="007368B7">
        <w:rPr>
          <w:i/>
          <w:iCs/>
        </w:rPr>
        <w:t>Convolutional Neural Network</w:t>
      </w:r>
      <w:r>
        <w:t xml:space="preserve"> dengan </w:t>
      </w:r>
      <w:r w:rsidRPr="007368B7">
        <w:rPr>
          <w:i/>
          <w:iCs/>
        </w:rPr>
        <w:t>framework</w:t>
      </w:r>
      <w:r>
        <w:t xml:space="preserve"> YOLOv5 mampu mendeteksi dan mengklasifikasikan kemiringan tulisan tangan secara otomatis dan konsisten ke dalam tiga kategori utama, yaitu tegak, miring ke kiri, dan miring ke kanan. Secara konseptual, hasil ini menegaskan bahwa kemiringan tulisan tangan dapat diperlakukan sebagai masalah deteksi objek berbasis fitur spasial, bukan semata-mata sebagai perhitungan sudut geometris tradisional. Dengan demikian, model mampu mempelajari pola visual kemiringan tulisan secara menyeluruh, termasuk variasi bentuk huruf, arah goresan, dan distribusi orientasi tulisan dalam satu citra.</w:t>
      </w:r>
    </w:p>
    <w:p w14:paraId="7744A8F0" w14:textId="77777777" w:rsidR="007368B7" w:rsidRDefault="007368B7" w:rsidP="007368B7">
      <w:pPr>
        <w:spacing w:after="120"/>
      </w:pPr>
      <w:r>
        <w:t xml:space="preserve">Penggunaan YOLOv5 memberikan keunggulan dibandingkan pendekatan klasik seperti SVM atau K-NN yang bergantung pada ekstraksi fitur manual. YOLO memungkinkan proses deteksi dan klasifikasi dilakukan secara </w:t>
      </w:r>
      <w:r w:rsidRPr="007368B7">
        <w:rPr>
          <w:i/>
          <w:iCs/>
        </w:rPr>
        <w:t>end-to-end</w:t>
      </w:r>
      <w:r>
        <w:t>, langsung dari citra mentah, serta mampu mengenali lebih dari satu area tulisan dalam satu dokumen secara simultan. Hal ini menjadikan YOLO lebih adaptif terhadap variasi gaya tulisan, noise citra, dan perbedaan struktur tulisan tangan, yang sering menjadi keterbatasan utama pada metode berbasis fitur konvensional. Temuan ini menunjukkan bahwa model deteksi objek modern lebih sesuai untuk analisis tulisan tangan berskala besar dan kompleks.</w:t>
      </w:r>
    </w:p>
    <w:p w14:paraId="77C9E878" w14:textId="21F799B3" w:rsidR="00303B53" w:rsidRDefault="007368B7" w:rsidP="007368B7">
      <w:pPr>
        <w:spacing w:after="120"/>
        <w:rPr>
          <w:lang w:val="id-ID"/>
        </w:rPr>
      </w:pPr>
      <w:r>
        <w:t xml:space="preserve">Dalam bidang pendidikan, sistem yang dikembangkan dapat digunakan sebagai alat bantu evaluasi tulisan tangan yang objektif, khususnya untuk menilai keterbacaan dan konsistensi kemiringan tulisan siswa atau mahasiswa. Dalam konteks grafologi dan psikologi tulisan tangan, deteksi kemiringan otomatis dapat menjadi tahap awal yang penting untuk analisis karakter atau kepribadian secara kuantitatif. Selain itu, dalam bidang forensik dan verifikasi dokumen, pendekatan ini berpotensi mendukung proses identifikasi tulisan tangan dengan menyediakan informasi kemiringan sebagai salah satu ciri pembeda yang terukur. Pada sistem OCR, hasil deteksi kemiringan juga dapat dimanfaatkan sebagai tahap praproses untuk meningkatkan akurasi segmentasi dan pengenalan karakter serta mengembangkan pendekatan multikelas atau </w:t>
      </w:r>
      <w:r w:rsidRPr="007368B7">
        <w:rPr>
          <w:i/>
          <w:iCs/>
        </w:rPr>
        <w:t>multifeature</w:t>
      </w:r>
      <w:r>
        <w:t xml:space="preserve"> agar sistem analisis tulisan tangan menjadi lebih komprehensif dan aplikatif.</w:t>
      </w:r>
    </w:p>
    <w:p w14:paraId="17E84932" w14:textId="77777777" w:rsidR="00303B53" w:rsidRDefault="00A26EC5">
      <w:pPr>
        <w:pStyle w:val="Judul1"/>
        <w:tabs>
          <w:tab w:val="left" w:pos="284"/>
        </w:tabs>
      </w:pPr>
      <w:r>
        <w:t>Daftar Rujukan</w:t>
      </w:r>
    </w:p>
    <w:sdt>
      <w:sdtPr>
        <w:rPr>
          <w:color w:val="000000"/>
        </w:rPr>
        <w:tag w:val="MENDELEY_BIBLIOGRAPHY"/>
        <w:id w:val="352843262"/>
        <w:placeholder>
          <w:docPart w:val="DefaultPlaceholder_-1854013440"/>
        </w:placeholder>
      </w:sdtPr>
      <w:sdtEndPr>
        <w:rPr>
          <w:sz w:val="16"/>
          <w:szCs w:val="16"/>
        </w:rPr>
      </w:sdtEndPr>
      <w:sdtContent>
        <w:p w14:paraId="454CB18B" w14:textId="77777777" w:rsidR="00124CA6" w:rsidRPr="00D11828" w:rsidRDefault="00124CA6" w:rsidP="00BF295B">
          <w:pPr>
            <w:autoSpaceDE w:val="0"/>
            <w:autoSpaceDN w:val="0"/>
            <w:spacing w:after="0"/>
            <w:ind w:hanging="641"/>
            <w:divId w:val="390689533"/>
            <w:rPr>
              <w:rFonts w:eastAsia="Times New Roman"/>
              <w:sz w:val="16"/>
              <w:szCs w:val="16"/>
            </w:rPr>
          </w:pPr>
          <w:r w:rsidRPr="00D11828">
            <w:rPr>
              <w:rFonts w:eastAsia="Times New Roman"/>
              <w:sz w:val="16"/>
              <w:szCs w:val="16"/>
            </w:rPr>
            <w:t>[1]</w:t>
          </w:r>
          <w:r w:rsidRPr="00D11828">
            <w:rPr>
              <w:rFonts w:eastAsia="Times New Roman"/>
              <w:sz w:val="16"/>
              <w:szCs w:val="16"/>
            </w:rPr>
            <w:tab/>
            <w:t xml:space="preserve">Y. V. Guntara, Syamsuryadi, and Sukemi, “Pengenalan Kepribadian Melalui Tulisan Tangan Menggunakan Convulutional Neural Network Dengan LS Classifiers,” </w:t>
          </w:r>
          <w:r w:rsidRPr="00D11828">
            <w:rPr>
              <w:rFonts w:eastAsia="Times New Roman"/>
              <w:i/>
              <w:iCs/>
              <w:sz w:val="16"/>
              <w:szCs w:val="16"/>
            </w:rPr>
            <w:t>Digital Zone: Jurnal Teknologi Informasi dan Komunikasi</w:t>
          </w:r>
          <w:r w:rsidRPr="00D11828">
            <w:rPr>
              <w:rFonts w:eastAsia="Times New Roman"/>
              <w:sz w:val="16"/>
              <w:szCs w:val="16"/>
            </w:rPr>
            <w:t>, vol. 14, no. 2, pp. 151–167, Nov. 2023, doi: 10.31849/digitalzone.v14i2.15193.</w:t>
          </w:r>
        </w:p>
        <w:p w14:paraId="2A440C0C" w14:textId="77777777" w:rsidR="00124CA6" w:rsidRPr="00D11828" w:rsidRDefault="00124CA6" w:rsidP="00FB1250">
          <w:pPr>
            <w:autoSpaceDE w:val="0"/>
            <w:autoSpaceDN w:val="0"/>
            <w:snapToGrid w:val="0"/>
            <w:spacing w:after="0"/>
            <w:ind w:hanging="640"/>
            <w:divId w:val="716781307"/>
            <w:rPr>
              <w:rFonts w:eastAsia="Times New Roman"/>
              <w:sz w:val="16"/>
              <w:szCs w:val="16"/>
            </w:rPr>
          </w:pPr>
          <w:r w:rsidRPr="00D11828">
            <w:rPr>
              <w:rFonts w:eastAsia="Times New Roman"/>
              <w:sz w:val="16"/>
              <w:szCs w:val="16"/>
            </w:rPr>
            <w:t>[2]</w:t>
          </w:r>
          <w:r w:rsidRPr="00D11828">
            <w:rPr>
              <w:rFonts w:eastAsia="Times New Roman"/>
              <w:sz w:val="16"/>
              <w:szCs w:val="16"/>
            </w:rPr>
            <w:tab/>
            <w:t xml:space="preserve">S. Samsuryadi, R. Kurniawan, and F. Susilawati Mohamad, “Automated handwriting analysis based on pattern recognition: a survey,” </w:t>
          </w:r>
          <w:r w:rsidRPr="00D11828">
            <w:rPr>
              <w:rFonts w:eastAsia="Times New Roman"/>
              <w:i/>
              <w:iCs/>
              <w:sz w:val="16"/>
              <w:szCs w:val="16"/>
            </w:rPr>
            <w:t>Indonesian Journal of Electrical Engineering and Computer Science</w:t>
          </w:r>
          <w:r w:rsidRPr="00D11828">
            <w:rPr>
              <w:rFonts w:eastAsia="Times New Roman"/>
              <w:sz w:val="16"/>
              <w:szCs w:val="16"/>
            </w:rPr>
            <w:t>, vol. 22, no. 1, p. 196, Apr. 2021, doi: 10.11591/ijeecs.v22.i1.pp196-206.</w:t>
          </w:r>
        </w:p>
        <w:p w14:paraId="0F8EE714" w14:textId="77777777" w:rsidR="00124CA6" w:rsidRPr="00D11828" w:rsidRDefault="00124CA6" w:rsidP="00FB1250">
          <w:pPr>
            <w:autoSpaceDE w:val="0"/>
            <w:autoSpaceDN w:val="0"/>
            <w:snapToGrid w:val="0"/>
            <w:spacing w:after="0"/>
            <w:ind w:hanging="640"/>
            <w:divId w:val="1298028287"/>
            <w:rPr>
              <w:rFonts w:eastAsia="Times New Roman"/>
              <w:sz w:val="16"/>
              <w:szCs w:val="16"/>
            </w:rPr>
          </w:pPr>
          <w:r w:rsidRPr="00D11828">
            <w:rPr>
              <w:rFonts w:eastAsia="Times New Roman"/>
              <w:sz w:val="16"/>
              <w:szCs w:val="16"/>
            </w:rPr>
            <w:lastRenderedPageBreak/>
            <w:t>[3]</w:t>
          </w:r>
          <w:r w:rsidRPr="00D11828">
            <w:rPr>
              <w:rFonts w:eastAsia="Times New Roman"/>
              <w:sz w:val="16"/>
              <w:szCs w:val="16"/>
            </w:rPr>
            <w:tab/>
            <w:t xml:space="preserve">A. Anwar and Y. Sariningsih, “Grafologi Sebagai Alat Intervensi Praktik Pekerjaan Sosial Mikro Di SMKN 15 Kota Bandung,” </w:t>
          </w:r>
          <w:r w:rsidRPr="00D11828">
            <w:rPr>
              <w:rFonts w:eastAsia="Times New Roman"/>
              <w:i/>
              <w:iCs/>
              <w:sz w:val="16"/>
              <w:szCs w:val="16"/>
            </w:rPr>
            <w:t>Jurnal Abdimas Kartika Wijayakusuma</w:t>
          </w:r>
          <w:r w:rsidRPr="00D11828">
            <w:rPr>
              <w:rFonts w:eastAsia="Times New Roman"/>
              <w:sz w:val="16"/>
              <w:szCs w:val="16"/>
            </w:rPr>
            <w:t>, vol. 5, no. 2, Aug. 2024, doi: 10.26874/jakw.v5i2.443.</w:t>
          </w:r>
        </w:p>
        <w:p w14:paraId="78439F03" w14:textId="77777777" w:rsidR="00124CA6" w:rsidRPr="00D11828" w:rsidRDefault="00124CA6" w:rsidP="00FB1250">
          <w:pPr>
            <w:autoSpaceDE w:val="0"/>
            <w:autoSpaceDN w:val="0"/>
            <w:snapToGrid w:val="0"/>
            <w:spacing w:after="0"/>
            <w:ind w:hanging="640"/>
            <w:divId w:val="757287461"/>
            <w:rPr>
              <w:rFonts w:eastAsia="Times New Roman"/>
              <w:sz w:val="16"/>
              <w:szCs w:val="16"/>
            </w:rPr>
          </w:pPr>
          <w:r w:rsidRPr="00D11828">
            <w:rPr>
              <w:rFonts w:eastAsia="Times New Roman"/>
              <w:sz w:val="16"/>
              <w:szCs w:val="16"/>
            </w:rPr>
            <w:t>[4]</w:t>
          </w:r>
          <w:r w:rsidRPr="00D11828">
            <w:rPr>
              <w:rFonts w:eastAsia="Times New Roman"/>
              <w:sz w:val="16"/>
              <w:szCs w:val="16"/>
            </w:rPr>
            <w:tab/>
            <w:t xml:space="preserve">M. H. Irfani, Samsuryadi, Abdiansah, and R. Heriansyah, “Hyperparameter Tuning to Improve Object Detection Performance in Handwritten Images,” in </w:t>
          </w:r>
          <w:r w:rsidRPr="00D11828">
            <w:rPr>
              <w:rFonts w:eastAsia="Times New Roman"/>
              <w:i/>
              <w:iCs/>
              <w:sz w:val="16"/>
              <w:szCs w:val="16"/>
            </w:rPr>
            <w:t>2024 International Conference on Intelligent Cybernetics Technology &amp;amp; Applications (ICICyTA)</w:t>
          </w:r>
          <w:r w:rsidRPr="00D11828">
            <w:rPr>
              <w:rFonts w:eastAsia="Times New Roman"/>
              <w:sz w:val="16"/>
              <w:szCs w:val="16"/>
            </w:rPr>
            <w:t>, IEEE, Dec. 2024, pp. 990–995. doi: 10.1109/ICICYTA64807.2024.10913390.</w:t>
          </w:r>
        </w:p>
        <w:p w14:paraId="5538317F" w14:textId="77777777" w:rsidR="00124CA6" w:rsidRPr="00D11828" w:rsidRDefault="00124CA6" w:rsidP="00FB1250">
          <w:pPr>
            <w:autoSpaceDE w:val="0"/>
            <w:autoSpaceDN w:val="0"/>
            <w:snapToGrid w:val="0"/>
            <w:spacing w:after="0"/>
            <w:ind w:hanging="640"/>
            <w:divId w:val="507673521"/>
            <w:rPr>
              <w:rFonts w:eastAsia="Times New Roman"/>
              <w:sz w:val="16"/>
              <w:szCs w:val="16"/>
            </w:rPr>
          </w:pPr>
          <w:r w:rsidRPr="00D11828">
            <w:rPr>
              <w:rFonts w:eastAsia="Times New Roman"/>
              <w:sz w:val="16"/>
              <w:szCs w:val="16"/>
            </w:rPr>
            <w:t>[5]</w:t>
          </w:r>
          <w:r w:rsidRPr="00D11828">
            <w:rPr>
              <w:rFonts w:eastAsia="Times New Roman"/>
              <w:sz w:val="16"/>
              <w:szCs w:val="16"/>
            </w:rPr>
            <w:tab/>
            <w:t xml:space="preserve">A. Magfiroh, “Pengenalan Kepribadian Seseorang Melalui Bentuk Tulisan Tangan Menggunakan Metode Radial Basis Function Neural Network (RBFNN),” </w:t>
          </w:r>
          <w:r w:rsidRPr="00D11828">
            <w:rPr>
              <w:rFonts w:eastAsia="Times New Roman"/>
              <w:i/>
              <w:iCs/>
              <w:sz w:val="16"/>
              <w:szCs w:val="16"/>
            </w:rPr>
            <w:t>Zeta - Math Journal</w:t>
          </w:r>
          <w:r w:rsidRPr="00D11828">
            <w:rPr>
              <w:rFonts w:eastAsia="Times New Roman"/>
              <w:sz w:val="16"/>
              <w:szCs w:val="16"/>
            </w:rPr>
            <w:t>, vol. 7, no. 1, pp. 34–41, May 2022, doi: 10.31102/zeta.2022.7.1.34-41.</w:t>
          </w:r>
        </w:p>
        <w:p w14:paraId="67CFB545" w14:textId="77777777" w:rsidR="00124CA6" w:rsidRPr="00D11828" w:rsidRDefault="00124CA6" w:rsidP="00FB1250">
          <w:pPr>
            <w:autoSpaceDE w:val="0"/>
            <w:autoSpaceDN w:val="0"/>
            <w:snapToGrid w:val="0"/>
            <w:spacing w:after="0"/>
            <w:ind w:hanging="640"/>
            <w:divId w:val="978075005"/>
            <w:rPr>
              <w:rFonts w:eastAsia="Times New Roman"/>
              <w:sz w:val="16"/>
              <w:szCs w:val="16"/>
            </w:rPr>
          </w:pPr>
          <w:r w:rsidRPr="00D11828">
            <w:rPr>
              <w:rFonts w:eastAsia="Times New Roman"/>
              <w:sz w:val="16"/>
              <w:szCs w:val="16"/>
            </w:rPr>
            <w:t>[6]</w:t>
          </w:r>
          <w:r w:rsidRPr="00D11828">
            <w:rPr>
              <w:rFonts w:eastAsia="Times New Roman"/>
              <w:sz w:val="16"/>
              <w:szCs w:val="16"/>
            </w:rPr>
            <w:tab/>
            <w:t xml:space="preserve">K. Chaudhari and A. Thakkar, “Survey on handwriting-based personality trait identification,” Jun. 15, 2019, </w:t>
          </w:r>
          <w:r w:rsidRPr="00D11828">
            <w:rPr>
              <w:rFonts w:eastAsia="Times New Roman"/>
              <w:i/>
              <w:iCs/>
              <w:sz w:val="16"/>
              <w:szCs w:val="16"/>
            </w:rPr>
            <w:t>Elsevier Ltd</w:t>
          </w:r>
          <w:r w:rsidRPr="00D11828">
            <w:rPr>
              <w:rFonts w:eastAsia="Times New Roman"/>
              <w:sz w:val="16"/>
              <w:szCs w:val="16"/>
            </w:rPr>
            <w:t>. doi: 10.1016/j.eswa.2019.01.028.</w:t>
          </w:r>
        </w:p>
        <w:p w14:paraId="2669F3A1" w14:textId="77777777" w:rsidR="00124CA6" w:rsidRPr="00D11828" w:rsidRDefault="00124CA6" w:rsidP="00FB1250">
          <w:pPr>
            <w:autoSpaceDE w:val="0"/>
            <w:autoSpaceDN w:val="0"/>
            <w:snapToGrid w:val="0"/>
            <w:spacing w:after="0"/>
            <w:ind w:hanging="640"/>
            <w:divId w:val="1971085106"/>
            <w:rPr>
              <w:rFonts w:eastAsia="Times New Roman"/>
              <w:sz w:val="16"/>
              <w:szCs w:val="16"/>
            </w:rPr>
          </w:pPr>
          <w:r w:rsidRPr="00D11828">
            <w:rPr>
              <w:rFonts w:eastAsia="Times New Roman"/>
              <w:sz w:val="16"/>
              <w:szCs w:val="16"/>
            </w:rPr>
            <w:t>[7]</w:t>
          </w:r>
          <w:r w:rsidRPr="00D11828">
            <w:rPr>
              <w:rFonts w:eastAsia="Times New Roman"/>
              <w:sz w:val="16"/>
              <w:szCs w:val="16"/>
            </w:rPr>
            <w:tab/>
            <w:t xml:space="preserve">A. M. A. Turnip, N. Fadillah, and M. Munawir, “Pengenalan Tulisan Tangan Karakter Aksara Batak Toba dengan Metode Convolutional Neural Network (CNN),” </w:t>
          </w:r>
          <w:r w:rsidRPr="00D11828">
            <w:rPr>
              <w:rFonts w:eastAsia="Times New Roman"/>
              <w:i/>
              <w:iCs/>
              <w:sz w:val="16"/>
              <w:szCs w:val="16"/>
            </w:rPr>
            <w:t>Jurnal Edukasi dan Penelitian Informatika (JEPIN)</w:t>
          </w:r>
          <w:r w:rsidRPr="00D11828">
            <w:rPr>
              <w:rFonts w:eastAsia="Times New Roman"/>
              <w:sz w:val="16"/>
              <w:szCs w:val="16"/>
            </w:rPr>
            <w:t>, vol. 9, no. 2, p. 242, Aug. 2023, doi: 10.26418/jp.v9i2.64242.</w:t>
          </w:r>
        </w:p>
        <w:p w14:paraId="49B43FFA" w14:textId="77777777" w:rsidR="00124CA6" w:rsidRPr="00D11828" w:rsidRDefault="00124CA6" w:rsidP="00FB1250">
          <w:pPr>
            <w:autoSpaceDE w:val="0"/>
            <w:autoSpaceDN w:val="0"/>
            <w:snapToGrid w:val="0"/>
            <w:spacing w:after="0"/>
            <w:ind w:hanging="640"/>
            <w:divId w:val="1449546859"/>
            <w:rPr>
              <w:rFonts w:eastAsia="Times New Roman"/>
              <w:sz w:val="16"/>
              <w:szCs w:val="16"/>
            </w:rPr>
          </w:pPr>
          <w:r w:rsidRPr="00D11828">
            <w:rPr>
              <w:rFonts w:eastAsia="Times New Roman"/>
              <w:sz w:val="16"/>
              <w:szCs w:val="16"/>
            </w:rPr>
            <w:t>[8]</w:t>
          </w:r>
          <w:r w:rsidRPr="00D11828">
            <w:rPr>
              <w:rFonts w:eastAsia="Times New Roman"/>
              <w:sz w:val="16"/>
              <w:szCs w:val="16"/>
            </w:rPr>
            <w:tab/>
            <w:t xml:space="preserve">L. Lulus, D. Sartika, and M. H. Irfani, “Deteksi Pemalsuan Tanda Tangan Menggunakan Algoritma Convolutional Neural Network (CNN),” </w:t>
          </w:r>
          <w:r w:rsidRPr="00D11828">
            <w:rPr>
              <w:rFonts w:eastAsia="Times New Roman"/>
              <w:i/>
              <w:iCs/>
              <w:sz w:val="16"/>
              <w:szCs w:val="16"/>
            </w:rPr>
            <w:t>Jurnal Pengembangan Sistem Informasi dan Informatika</w:t>
          </w:r>
          <w:r w:rsidRPr="00D11828">
            <w:rPr>
              <w:rFonts w:eastAsia="Times New Roman"/>
              <w:sz w:val="16"/>
              <w:szCs w:val="16"/>
            </w:rPr>
            <w:t>, vol. 4, no. 2, pp. 23–33, Apr. 2023, doi: 10.47747/jpsii.v4i2.1745.</w:t>
          </w:r>
        </w:p>
        <w:p w14:paraId="23074784" w14:textId="77777777" w:rsidR="00124CA6" w:rsidRPr="00D11828" w:rsidRDefault="00124CA6" w:rsidP="00FB1250">
          <w:pPr>
            <w:autoSpaceDE w:val="0"/>
            <w:autoSpaceDN w:val="0"/>
            <w:snapToGrid w:val="0"/>
            <w:spacing w:after="0"/>
            <w:ind w:hanging="640"/>
            <w:divId w:val="122161854"/>
            <w:rPr>
              <w:rFonts w:eastAsia="Times New Roman"/>
              <w:sz w:val="16"/>
              <w:szCs w:val="16"/>
            </w:rPr>
          </w:pPr>
          <w:r w:rsidRPr="00D11828">
            <w:rPr>
              <w:rFonts w:eastAsia="Times New Roman"/>
              <w:sz w:val="16"/>
              <w:szCs w:val="16"/>
            </w:rPr>
            <w:t>[9]</w:t>
          </w:r>
          <w:r w:rsidRPr="00D11828">
            <w:rPr>
              <w:rFonts w:eastAsia="Times New Roman"/>
              <w:sz w:val="16"/>
              <w:szCs w:val="16"/>
            </w:rPr>
            <w:tab/>
            <w:t xml:space="preserve">R. Aryanto, M. Alfan Rosid, and S. Busono, “Penerapan Deep Learning untuk Pengenalan Tulisan Tangan Bahasa Aksara Lota Ende dengan Menggunakan Metode Convolutional Neural Networks,” </w:t>
          </w:r>
          <w:r w:rsidRPr="00D11828">
            <w:rPr>
              <w:rFonts w:eastAsia="Times New Roman"/>
              <w:i/>
              <w:iCs/>
              <w:sz w:val="16"/>
              <w:szCs w:val="16"/>
            </w:rPr>
            <w:t>Jurnal Informasi dan Teknologi</w:t>
          </w:r>
          <w:r w:rsidRPr="00D11828">
            <w:rPr>
              <w:rFonts w:eastAsia="Times New Roman"/>
              <w:sz w:val="16"/>
              <w:szCs w:val="16"/>
            </w:rPr>
            <w:t>, pp. 258–264, May 2023, doi: 10.37034/jidt.v5i1.313.</w:t>
          </w:r>
        </w:p>
        <w:p w14:paraId="694F69CB" w14:textId="77777777" w:rsidR="00124CA6" w:rsidRPr="00D11828" w:rsidRDefault="00124CA6" w:rsidP="00FB1250">
          <w:pPr>
            <w:autoSpaceDE w:val="0"/>
            <w:autoSpaceDN w:val="0"/>
            <w:snapToGrid w:val="0"/>
            <w:spacing w:after="0"/>
            <w:ind w:hanging="640"/>
            <w:divId w:val="912083630"/>
            <w:rPr>
              <w:rFonts w:eastAsia="Times New Roman"/>
              <w:sz w:val="16"/>
              <w:szCs w:val="16"/>
            </w:rPr>
          </w:pPr>
          <w:r w:rsidRPr="00D11828">
            <w:rPr>
              <w:rFonts w:eastAsia="Times New Roman"/>
              <w:sz w:val="16"/>
              <w:szCs w:val="16"/>
            </w:rPr>
            <w:t>[10]</w:t>
          </w:r>
          <w:r w:rsidRPr="00D11828">
            <w:rPr>
              <w:rFonts w:eastAsia="Times New Roman"/>
              <w:sz w:val="16"/>
              <w:szCs w:val="16"/>
            </w:rPr>
            <w:tab/>
            <w:t xml:space="preserve">Q. Aini, N. Lutfiani, H. Kusumah, and M. S. Zahran, “Deteksi dan Pengenalan Objek dengan Model Machine Learning: Model YOLO,” </w:t>
          </w:r>
          <w:r w:rsidRPr="00D11828">
            <w:rPr>
              <w:rFonts w:eastAsia="Times New Roman"/>
              <w:i/>
              <w:iCs/>
              <w:sz w:val="16"/>
              <w:szCs w:val="16"/>
            </w:rPr>
            <w:t>Journal of Computer Engineering System and Science</w:t>
          </w:r>
          <w:r w:rsidRPr="00D11828">
            <w:rPr>
              <w:rFonts w:eastAsia="Times New Roman"/>
              <w:sz w:val="16"/>
              <w:szCs w:val="16"/>
            </w:rPr>
            <w:t>, vol. 6, no. 2, pp. 2502–714, 2021, doi: https://doi.org/10.24114/cess.v6i2.25840.</w:t>
          </w:r>
        </w:p>
        <w:p w14:paraId="269A7E98" w14:textId="77777777" w:rsidR="00124CA6" w:rsidRPr="00D11828" w:rsidRDefault="00124CA6" w:rsidP="00FB1250">
          <w:pPr>
            <w:autoSpaceDE w:val="0"/>
            <w:autoSpaceDN w:val="0"/>
            <w:snapToGrid w:val="0"/>
            <w:spacing w:after="0"/>
            <w:ind w:hanging="640"/>
            <w:divId w:val="699162300"/>
            <w:rPr>
              <w:rFonts w:eastAsia="Times New Roman"/>
              <w:sz w:val="16"/>
              <w:szCs w:val="16"/>
            </w:rPr>
          </w:pPr>
          <w:r w:rsidRPr="00D11828">
            <w:rPr>
              <w:rFonts w:eastAsia="Times New Roman"/>
              <w:sz w:val="16"/>
              <w:szCs w:val="16"/>
            </w:rPr>
            <w:t>[11]</w:t>
          </w:r>
          <w:r w:rsidRPr="00D11828">
            <w:rPr>
              <w:rFonts w:eastAsia="Times New Roman"/>
              <w:sz w:val="16"/>
              <w:szCs w:val="16"/>
            </w:rPr>
            <w:tab/>
            <w:t xml:space="preserve">J. Tiwari and R. Sadiwala, “Personality Prediction from Handwriting using Fine-tuned Transfer Learning Models,” </w:t>
          </w:r>
          <w:r w:rsidRPr="00D11828">
            <w:rPr>
              <w:rFonts w:eastAsia="Times New Roman"/>
              <w:i/>
              <w:iCs/>
              <w:sz w:val="16"/>
              <w:szCs w:val="16"/>
            </w:rPr>
            <w:t xml:space="preserve">SAMRIDDHI : A Journal of Physical Sciences, </w:t>
          </w:r>
          <w:r w:rsidRPr="00D11828">
            <w:rPr>
              <w:rFonts w:eastAsia="Times New Roman"/>
              <w:i/>
              <w:iCs/>
              <w:sz w:val="16"/>
              <w:szCs w:val="16"/>
            </w:rPr>
            <w:t>Engineering and Technology</w:t>
          </w:r>
          <w:r w:rsidRPr="00D11828">
            <w:rPr>
              <w:rFonts w:eastAsia="Times New Roman"/>
              <w:sz w:val="16"/>
              <w:szCs w:val="16"/>
            </w:rPr>
            <w:t>, vol. 15, no. 01, pp. 38–44, Jan. 2023, doi: 10.18090/samriddhi.v15i01.06.</w:t>
          </w:r>
        </w:p>
        <w:p w14:paraId="0FF74BA3" w14:textId="77777777" w:rsidR="00124CA6" w:rsidRPr="00D11828" w:rsidRDefault="00124CA6" w:rsidP="00FB1250">
          <w:pPr>
            <w:autoSpaceDE w:val="0"/>
            <w:autoSpaceDN w:val="0"/>
            <w:snapToGrid w:val="0"/>
            <w:spacing w:after="0"/>
            <w:ind w:hanging="640"/>
            <w:divId w:val="297685047"/>
            <w:rPr>
              <w:rFonts w:eastAsia="Times New Roman"/>
              <w:sz w:val="16"/>
              <w:szCs w:val="16"/>
            </w:rPr>
          </w:pPr>
          <w:r w:rsidRPr="00D11828">
            <w:rPr>
              <w:rFonts w:eastAsia="Times New Roman"/>
              <w:sz w:val="16"/>
              <w:szCs w:val="16"/>
            </w:rPr>
            <w:t>[12]</w:t>
          </w:r>
          <w:r w:rsidRPr="00D11828">
            <w:rPr>
              <w:rFonts w:eastAsia="Times New Roman"/>
              <w:sz w:val="16"/>
              <w:szCs w:val="16"/>
            </w:rPr>
            <w:tab/>
            <w:t xml:space="preserve">C. Zhu, J. Liang, and F. Zhou, “Transfer Learning-Based YOLOv3 Model for Road Dense Object Detection,” </w:t>
          </w:r>
          <w:r w:rsidRPr="00D11828">
            <w:rPr>
              <w:rFonts w:eastAsia="Times New Roman"/>
              <w:i/>
              <w:iCs/>
              <w:sz w:val="16"/>
              <w:szCs w:val="16"/>
            </w:rPr>
            <w:t>Information (Switzerland)</w:t>
          </w:r>
          <w:r w:rsidRPr="00D11828">
            <w:rPr>
              <w:rFonts w:eastAsia="Times New Roman"/>
              <w:sz w:val="16"/>
              <w:szCs w:val="16"/>
            </w:rPr>
            <w:t>, vol. 14, no. 10, Oct. 2023, doi: 10.3390/info14100560.</w:t>
          </w:r>
        </w:p>
        <w:p w14:paraId="1D1D6B75" w14:textId="77777777" w:rsidR="00124CA6" w:rsidRPr="00D11828" w:rsidRDefault="00124CA6" w:rsidP="00FB1250">
          <w:pPr>
            <w:autoSpaceDE w:val="0"/>
            <w:autoSpaceDN w:val="0"/>
            <w:snapToGrid w:val="0"/>
            <w:spacing w:after="0"/>
            <w:ind w:hanging="640"/>
            <w:divId w:val="2020889443"/>
            <w:rPr>
              <w:rFonts w:eastAsia="Times New Roman"/>
              <w:sz w:val="16"/>
              <w:szCs w:val="16"/>
            </w:rPr>
          </w:pPr>
          <w:r w:rsidRPr="00D11828">
            <w:rPr>
              <w:rFonts w:eastAsia="Times New Roman"/>
              <w:sz w:val="16"/>
              <w:szCs w:val="16"/>
            </w:rPr>
            <w:t>[13]</w:t>
          </w:r>
          <w:r w:rsidRPr="00D11828">
            <w:rPr>
              <w:rFonts w:eastAsia="Times New Roman"/>
              <w:sz w:val="16"/>
              <w:szCs w:val="16"/>
            </w:rPr>
            <w:tab/>
            <w:t xml:space="preserve">A. A. A. Ali and S. Mallaiah, “Intelligent handwritten recognition using hybrid CNN architectures based-SVM classifier with dropout,” </w:t>
          </w:r>
          <w:r w:rsidRPr="00D11828">
            <w:rPr>
              <w:rFonts w:eastAsia="Times New Roman"/>
              <w:i/>
              <w:iCs/>
              <w:sz w:val="16"/>
              <w:szCs w:val="16"/>
            </w:rPr>
            <w:t>Journal of King Saud University - Computer and Information Sciences</w:t>
          </w:r>
          <w:r w:rsidRPr="00D11828">
            <w:rPr>
              <w:rFonts w:eastAsia="Times New Roman"/>
              <w:sz w:val="16"/>
              <w:szCs w:val="16"/>
            </w:rPr>
            <w:t>, vol. 34, no. 6, pp. 3294–3300, Jun. 2022, doi: 10.1016/j.jksuci.2021.01.012.</w:t>
          </w:r>
        </w:p>
        <w:p w14:paraId="0CB026AC" w14:textId="77777777" w:rsidR="00124CA6" w:rsidRPr="00D11828" w:rsidRDefault="00124CA6" w:rsidP="00FB1250">
          <w:pPr>
            <w:autoSpaceDE w:val="0"/>
            <w:autoSpaceDN w:val="0"/>
            <w:snapToGrid w:val="0"/>
            <w:spacing w:after="0"/>
            <w:ind w:hanging="640"/>
            <w:divId w:val="1385374697"/>
            <w:rPr>
              <w:rFonts w:eastAsia="Times New Roman"/>
              <w:sz w:val="16"/>
              <w:szCs w:val="16"/>
            </w:rPr>
          </w:pPr>
          <w:r w:rsidRPr="00D11828">
            <w:rPr>
              <w:rFonts w:eastAsia="Times New Roman"/>
              <w:sz w:val="16"/>
              <w:szCs w:val="16"/>
            </w:rPr>
            <w:t>[14]</w:t>
          </w:r>
          <w:r w:rsidRPr="00D11828">
            <w:rPr>
              <w:rFonts w:eastAsia="Times New Roman"/>
              <w:sz w:val="16"/>
              <w:szCs w:val="16"/>
            </w:rPr>
            <w:tab/>
            <w:t xml:space="preserve">K. I. Gunawan and J. Santoso, “Multilabel Text Classification Menggunakan SVM dan Doc2Vec Classification Pada Dokumen Berita Bahasa Indonesia,” </w:t>
          </w:r>
          <w:r w:rsidRPr="00D11828">
            <w:rPr>
              <w:rFonts w:eastAsia="Times New Roman"/>
              <w:i/>
              <w:iCs/>
              <w:sz w:val="16"/>
              <w:szCs w:val="16"/>
            </w:rPr>
            <w:t>Journal of Information System,Graphics, Hospitality and Technology</w:t>
          </w:r>
          <w:r w:rsidRPr="00D11828">
            <w:rPr>
              <w:rFonts w:eastAsia="Times New Roman"/>
              <w:sz w:val="16"/>
              <w:szCs w:val="16"/>
            </w:rPr>
            <w:t>, vol. 3, no. 01, pp. 29–38, Apr. 2021, doi: 10.37823/insight.v3i01.126.</w:t>
          </w:r>
        </w:p>
        <w:p w14:paraId="5CC84CAE" w14:textId="77777777" w:rsidR="00124CA6" w:rsidRPr="00D11828" w:rsidRDefault="00124CA6" w:rsidP="00FB1250">
          <w:pPr>
            <w:autoSpaceDE w:val="0"/>
            <w:autoSpaceDN w:val="0"/>
            <w:snapToGrid w:val="0"/>
            <w:spacing w:after="0"/>
            <w:ind w:hanging="640"/>
            <w:divId w:val="92164530"/>
            <w:rPr>
              <w:rFonts w:eastAsia="Times New Roman"/>
              <w:sz w:val="16"/>
              <w:szCs w:val="16"/>
            </w:rPr>
          </w:pPr>
          <w:r w:rsidRPr="00D11828">
            <w:rPr>
              <w:rFonts w:eastAsia="Times New Roman"/>
              <w:sz w:val="16"/>
              <w:szCs w:val="16"/>
            </w:rPr>
            <w:t>[15]</w:t>
          </w:r>
          <w:r w:rsidRPr="00D11828">
            <w:rPr>
              <w:rFonts w:eastAsia="Times New Roman"/>
              <w:sz w:val="16"/>
              <w:szCs w:val="16"/>
            </w:rPr>
            <w:tab/>
            <w:t xml:space="preserve">C. Zhang and H. Shi, “YOLO-Handwritten: improved YOLOv8 for handwritten text detection in examination papers,” in </w:t>
          </w:r>
          <w:r w:rsidRPr="00D11828">
            <w:rPr>
              <w:rFonts w:eastAsia="Times New Roman"/>
              <w:i/>
              <w:iCs/>
              <w:sz w:val="16"/>
              <w:szCs w:val="16"/>
            </w:rPr>
            <w:t>Eighth International Conference on Computer Graphics and Virtuality (ICCGV 2025)</w:t>
          </w:r>
          <w:r w:rsidRPr="00D11828">
            <w:rPr>
              <w:rFonts w:eastAsia="Times New Roman"/>
              <w:sz w:val="16"/>
              <w:szCs w:val="16"/>
            </w:rPr>
            <w:t>, H. Zhao, Ed., SPIE, Apr. 2025, p. 24. doi: 10.1117/12.3065327.</w:t>
          </w:r>
        </w:p>
        <w:p w14:paraId="0B3291E5" w14:textId="77777777" w:rsidR="00124CA6" w:rsidRPr="00D11828" w:rsidRDefault="00124CA6" w:rsidP="00FB1250">
          <w:pPr>
            <w:autoSpaceDE w:val="0"/>
            <w:autoSpaceDN w:val="0"/>
            <w:snapToGrid w:val="0"/>
            <w:spacing w:after="0"/>
            <w:ind w:hanging="640"/>
            <w:divId w:val="1756391261"/>
            <w:rPr>
              <w:rFonts w:eastAsia="Times New Roman"/>
              <w:sz w:val="16"/>
              <w:szCs w:val="16"/>
            </w:rPr>
          </w:pPr>
          <w:r w:rsidRPr="00D11828">
            <w:rPr>
              <w:rFonts w:eastAsia="Times New Roman"/>
              <w:sz w:val="16"/>
              <w:szCs w:val="16"/>
            </w:rPr>
            <w:t>[16]</w:t>
          </w:r>
          <w:r w:rsidRPr="00D11828">
            <w:rPr>
              <w:rFonts w:eastAsia="Times New Roman"/>
              <w:sz w:val="16"/>
              <w:szCs w:val="16"/>
            </w:rPr>
            <w:tab/>
            <w:t xml:space="preserve">L. Guo, L. Wang, Q. Yu, and X. Xie, “BSMD-YOLOv8: Enhancing YOLOv8 for Book Signature Marks Detection,” </w:t>
          </w:r>
          <w:r w:rsidRPr="00D11828">
            <w:rPr>
              <w:rFonts w:eastAsia="Times New Roman"/>
              <w:i/>
              <w:iCs/>
              <w:sz w:val="16"/>
              <w:szCs w:val="16"/>
            </w:rPr>
            <w:t>Applied Sciences</w:t>
          </w:r>
          <w:r w:rsidRPr="00D11828">
            <w:rPr>
              <w:rFonts w:eastAsia="Times New Roman"/>
              <w:sz w:val="16"/>
              <w:szCs w:val="16"/>
            </w:rPr>
            <w:t>, vol. 14, no. 23, p. 10829, Nov. 2024, doi: 10.3390/app142310829.</w:t>
          </w:r>
        </w:p>
        <w:p w14:paraId="2E13BA23" w14:textId="77777777" w:rsidR="00124CA6" w:rsidRPr="00D11828" w:rsidRDefault="00124CA6" w:rsidP="00FB1250">
          <w:pPr>
            <w:autoSpaceDE w:val="0"/>
            <w:autoSpaceDN w:val="0"/>
            <w:snapToGrid w:val="0"/>
            <w:spacing w:after="0"/>
            <w:ind w:hanging="640"/>
            <w:divId w:val="462962667"/>
            <w:rPr>
              <w:rFonts w:eastAsia="Times New Roman"/>
              <w:sz w:val="16"/>
              <w:szCs w:val="16"/>
            </w:rPr>
          </w:pPr>
          <w:r w:rsidRPr="00D11828">
            <w:rPr>
              <w:rFonts w:eastAsia="Times New Roman"/>
              <w:sz w:val="16"/>
              <w:szCs w:val="16"/>
            </w:rPr>
            <w:t>[17]</w:t>
          </w:r>
          <w:r w:rsidRPr="00D11828">
            <w:rPr>
              <w:rFonts w:eastAsia="Times New Roman"/>
              <w:sz w:val="16"/>
              <w:szCs w:val="16"/>
            </w:rPr>
            <w:tab/>
            <w:t xml:space="preserve">M. Moustapha, M. Tasyurek, and C. Ozturk, “A Novel YOLOv5 Deep Learning Model for Handwriting Detection and Recognition,” </w:t>
          </w:r>
          <w:r w:rsidRPr="00D11828">
            <w:rPr>
              <w:rFonts w:eastAsia="Times New Roman"/>
              <w:i/>
              <w:iCs/>
              <w:sz w:val="16"/>
              <w:szCs w:val="16"/>
            </w:rPr>
            <w:t>International Journal on Artificial Intelligence Tools</w:t>
          </w:r>
          <w:r w:rsidRPr="00D11828">
            <w:rPr>
              <w:rFonts w:eastAsia="Times New Roman"/>
              <w:sz w:val="16"/>
              <w:szCs w:val="16"/>
            </w:rPr>
            <w:t>, vol. 32, no. 04, Jun. 2023, doi: 10.1142/S0218213023500161.</w:t>
          </w:r>
        </w:p>
        <w:p w14:paraId="45D8902E" w14:textId="77777777" w:rsidR="00124CA6" w:rsidRPr="00D11828" w:rsidRDefault="00124CA6" w:rsidP="00FB1250">
          <w:pPr>
            <w:autoSpaceDE w:val="0"/>
            <w:autoSpaceDN w:val="0"/>
            <w:snapToGrid w:val="0"/>
            <w:spacing w:after="0"/>
            <w:ind w:hanging="640"/>
            <w:divId w:val="1337807238"/>
            <w:rPr>
              <w:rFonts w:eastAsia="Times New Roman"/>
              <w:sz w:val="16"/>
              <w:szCs w:val="16"/>
            </w:rPr>
          </w:pPr>
          <w:r w:rsidRPr="00D11828">
            <w:rPr>
              <w:rFonts w:eastAsia="Times New Roman"/>
              <w:sz w:val="16"/>
              <w:szCs w:val="16"/>
            </w:rPr>
            <w:t>[18]</w:t>
          </w:r>
          <w:r w:rsidRPr="00D11828">
            <w:rPr>
              <w:rFonts w:eastAsia="Times New Roman"/>
              <w:sz w:val="16"/>
              <w:szCs w:val="16"/>
            </w:rPr>
            <w:tab/>
            <w:t>M. A. Alqoyyum, A. Wibowo, and E. A. Sarwoko, “YOLOv4 algorithm implementation based on darknet and optical character recognition on vehicle license plate detection,” 2023, p. 050023. doi: 10.1063/5.0124890.</w:t>
          </w:r>
        </w:p>
        <w:p w14:paraId="202008C8" w14:textId="77777777" w:rsidR="00124CA6" w:rsidRPr="00D11828" w:rsidRDefault="00124CA6" w:rsidP="00FB1250">
          <w:pPr>
            <w:autoSpaceDE w:val="0"/>
            <w:autoSpaceDN w:val="0"/>
            <w:snapToGrid w:val="0"/>
            <w:spacing w:after="0"/>
            <w:ind w:hanging="640"/>
            <w:divId w:val="361320566"/>
            <w:rPr>
              <w:rFonts w:eastAsia="Times New Roman"/>
              <w:sz w:val="16"/>
              <w:szCs w:val="16"/>
            </w:rPr>
          </w:pPr>
          <w:r w:rsidRPr="00D11828">
            <w:rPr>
              <w:rFonts w:eastAsia="Times New Roman"/>
              <w:sz w:val="16"/>
              <w:szCs w:val="16"/>
            </w:rPr>
            <w:t>[19]</w:t>
          </w:r>
          <w:r w:rsidRPr="00D11828">
            <w:rPr>
              <w:rFonts w:eastAsia="Times New Roman"/>
              <w:sz w:val="16"/>
              <w:szCs w:val="16"/>
            </w:rPr>
            <w:tab/>
            <w:t xml:space="preserve">P. Jiang, D. Ergu, F. Liu, Y. Cai, and B. Ma, “A Review of Yolo Algorithm Developments,” in </w:t>
          </w:r>
          <w:r w:rsidRPr="00D11828">
            <w:rPr>
              <w:rFonts w:eastAsia="Times New Roman"/>
              <w:i/>
              <w:iCs/>
              <w:sz w:val="16"/>
              <w:szCs w:val="16"/>
            </w:rPr>
            <w:t>Procedia Computer Science</w:t>
          </w:r>
          <w:r w:rsidRPr="00D11828">
            <w:rPr>
              <w:rFonts w:eastAsia="Times New Roman"/>
              <w:sz w:val="16"/>
              <w:szCs w:val="16"/>
            </w:rPr>
            <w:t>, Elsevier B.V., 2022, pp. 1066–1073. doi: 10.1016/j.procs.2022.01.135.</w:t>
          </w:r>
        </w:p>
        <w:p w14:paraId="07FDB2DB" w14:textId="77777777" w:rsidR="00124CA6" w:rsidRPr="00D11828" w:rsidRDefault="00124CA6" w:rsidP="00FB1250">
          <w:pPr>
            <w:autoSpaceDE w:val="0"/>
            <w:autoSpaceDN w:val="0"/>
            <w:snapToGrid w:val="0"/>
            <w:spacing w:after="0"/>
            <w:ind w:hanging="640"/>
            <w:divId w:val="984748323"/>
            <w:rPr>
              <w:rFonts w:eastAsia="Times New Roman"/>
              <w:sz w:val="16"/>
              <w:szCs w:val="16"/>
            </w:rPr>
          </w:pPr>
          <w:r w:rsidRPr="00D11828">
            <w:rPr>
              <w:rFonts w:eastAsia="Times New Roman"/>
              <w:sz w:val="16"/>
              <w:szCs w:val="16"/>
            </w:rPr>
            <w:t>[20]</w:t>
          </w:r>
          <w:r w:rsidRPr="00D11828">
            <w:rPr>
              <w:rFonts w:eastAsia="Times New Roman"/>
              <w:sz w:val="16"/>
              <w:szCs w:val="16"/>
            </w:rPr>
            <w:tab/>
            <w:t xml:space="preserve">D. S. Prasetyono, </w:t>
          </w:r>
          <w:r w:rsidRPr="00D11828">
            <w:rPr>
              <w:rFonts w:eastAsia="Times New Roman"/>
              <w:i/>
              <w:iCs/>
              <w:sz w:val="16"/>
              <w:szCs w:val="16"/>
            </w:rPr>
            <w:t>Buku Lengkap Grafologi</w:t>
          </w:r>
          <w:r w:rsidRPr="00D11828">
            <w:rPr>
              <w:rFonts w:eastAsia="Times New Roman"/>
              <w:sz w:val="16"/>
              <w:szCs w:val="16"/>
            </w:rPr>
            <w:t>, 1st ed., vol. 1. Yogyakarta: DIVA Press , 2016.</w:t>
          </w:r>
        </w:p>
        <w:p w14:paraId="2AC33900" w14:textId="77777777" w:rsidR="00303B53" w:rsidRPr="00D11828" w:rsidRDefault="00124CA6" w:rsidP="00FB1250">
          <w:pPr>
            <w:snapToGrid w:val="0"/>
            <w:spacing w:after="0"/>
            <w:rPr>
              <w:sz w:val="16"/>
              <w:szCs w:val="16"/>
              <w:lang w:val="id-ID"/>
            </w:rPr>
            <w:sectPr w:rsidR="00303B53" w:rsidRPr="00D11828">
              <w:type w:val="continuous"/>
              <w:pgSz w:w="11906" w:h="16838"/>
              <w:pgMar w:top="1418" w:right="1418" w:bottom="1418" w:left="1418" w:header="709" w:footer="709" w:gutter="0"/>
              <w:cols w:num="2" w:space="294"/>
              <w:docGrid w:linePitch="360"/>
            </w:sectPr>
          </w:pPr>
          <w:r w:rsidRPr="00D11828">
            <w:rPr>
              <w:rFonts w:eastAsia="Times New Roman"/>
              <w:sz w:val="16"/>
              <w:szCs w:val="16"/>
            </w:rPr>
            <w:t> </w:t>
          </w:r>
        </w:p>
      </w:sdtContent>
    </w:sdt>
    <w:p w14:paraId="1E6E8CBE" w14:textId="77777777" w:rsidR="00303B53" w:rsidRPr="00FB1250" w:rsidRDefault="00303B53" w:rsidP="00FB1250">
      <w:pPr>
        <w:snapToGrid w:val="0"/>
        <w:spacing w:after="0"/>
        <w:rPr>
          <w:color w:val="0070C0"/>
          <w:sz w:val="16"/>
          <w:szCs w:val="16"/>
        </w:rPr>
      </w:pPr>
    </w:p>
    <w:sectPr w:rsidR="00303B53" w:rsidRPr="00FB1250">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7915F" w14:textId="77777777" w:rsidR="0024381F" w:rsidRDefault="0024381F">
      <w:pPr>
        <w:spacing w:after="0"/>
      </w:pPr>
      <w:r>
        <w:separator/>
      </w:r>
    </w:p>
  </w:endnote>
  <w:endnote w:type="continuationSeparator" w:id="0">
    <w:p w14:paraId="46A8AAF2" w14:textId="77777777" w:rsidR="0024381F" w:rsidRDefault="002438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Lucia console">
    <w:altName w:val="Cambria"/>
    <w:panose1 w:val="020B0604020202020204"/>
    <w:charset w:val="00"/>
    <w:family w:val="roman"/>
    <w:notTrueType/>
    <w:pitch w:val="default"/>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294880381"/>
      <w:docPartObj>
        <w:docPartGallery w:val="AutoText"/>
      </w:docPartObj>
    </w:sdtPr>
    <w:sdtContent>
      <w:p w14:paraId="512BFAAA" w14:textId="77777777" w:rsidR="00427850" w:rsidRDefault="00427850">
        <w:pPr>
          <w:pStyle w:val="Footer"/>
          <w:framePr w:wrap="auto"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end"/>
        </w:r>
      </w:p>
    </w:sdtContent>
  </w:sdt>
  <w:p w14:paraId="1F3C1BB5" w14:textId="77777777" w:rsidR="00427850" w:rsidRDefault="004278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017280228"/>
      <w:docPartObj>
        <w:docPartGallery w:val="AutoText"/>
      </w:docPartObj>
    </w:sdtPr>
    <w:sdtContent>
      <w:p w14:paraId="71A86D6F" w14:textId="77777777" w:rsidR="00427850" w:rsidRDefault="00427850">
        <w:pPr>
          <w:pStyle w:val="Footer"/>
          <w:framePr w:wrap="auto"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sidR="00612FB6">
          <w:rPr>
            <w:rStyle w:val="NomorHalaman"/>
            <w:noProof/>
          </w:rPr>
          <w:t>1</w:t>
        </w:r>
        <w:r>
          <w:rPr>
            <w:rStyle w:val="NomorHalaman"/>
          </w:rPr>
          <w:fldChar w:fldCharType="end"/>
        </w:r>
      </w:p>
    </w:sdtContent>
  </w:sdt>
  <w:p w14:paraId="657B24D2" w14:textId="77777777" w:rsidR="00427850" w:rsidRDefault="00427850">
    <w:pPr>
      <w:pStyle w:val="Footer"/>
      <w:tabs>
        <w:tab w:val="right" w:pos="8507"/>
      </w:tabs>
      <w:ind w:left="-426" w:right="360"/>
    </w:pPr>
    <w:r>
      <w:rPr>
        <w:noProof/>
      </w:rPr>
      <mc:AlternateContent>
        <mc:Choice Requires="wps">
          <w:drawing>
            <wp:anchor distT="0" distB="0" distL="114300" distR="114300" simplePos="0" relativeHeight="251662336" behindDoc="0" locked="0" layoutInCell="1" allowOverlap="1" wp14:anchorId="6911816B" wp14:editId="5F9EE399">
              <wp:simplePos x="0" y="0"/>
              <wp:positionH relativeFrom="column">
                <wp:posOffset>-332740</wp:posOffset>
              </wp:positionH>
              <wp:positionV relativeFrom="paragraph">
                <wp:posOffset>-82550</wp:posOffset>
              </wp:positionV>
              <wp:extent cx="6268085" cy="0"/>
              <wp:effectExtent l="0" t="12700" r="18415" b="12700"/>
              <wp:wrapNone/>
              <wp:docPr id="4" name="Straight Connector 4"/>
              <wp:cNvGraphicFramePr/>
              <a:graphic xmlns:a="http://schemas.openxmlformats.org/drawingml/2006/main">
                <a:graphicData uri="http://schemas.microsoft.com/office/word/2010/wordprocessingShape">
                  <wps:wsp>
                    <wps:cNvCnPr/>
                    <wps:spPr>
                      <a:xfrm>
                        <a:off x="0" y="0"/>
                        <a:ext cx="62680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6.2pt;margin-top:-6.5pt;height:0pt;width:493.55pt;z-index:251662336;mso-width-relative:page;mso-height-relative:page;" filled="f" stroked="t" coordsize="21600,21600" o:gfxdata="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mDhmtgAAAALAQAADwAAAAAAAAABACAAAAAiAAAAZHJzL2Rv&#10;d25yZXYueG1sUEsBAhQAFAAAAAgAh07iQHum1YDIAQAAngMAAA4AAAAAAAAAAQAgAAAAJwEAAGRy&#10;cy9lMm9Eb2MueG1sUEsFBgAAAAAGAAYAWQEAAGEFAAAAAA==&#10;">
              <v:fill on="f" focussize="0,0"/>
              <v:stroke weight="1.5pt" color="#000000 [3213]" joinstyle="round"/>
              <v:imagedata o:title=""/>
              <o:lock v:ext="edit" aspectratio="f"/>
            </v:line>
          </w:pict>
        </mc:Fallback>
      </mc:AlternateContent>
    </w:r>
    <w:r>
      <w:t xml:space="preserve">Author : </w:t>
    </w:r>
    <w:r>
      <w:rPr>
        <w:b/>
        <w:sz w:val="22"/>
      </w:rPr>
      <w:t>Anna Nurlita</w:t>
    </w:r>
    <w:r>
      <w:rPr>
        <w:b/>
        <w:sz w:val="22"/>
        <w:vertAlign w:val="superscript"/>
      </w:rPr>
      <w:t>1)</w:t>
    </w:r>
    <w:r>
      <w:rPr>
        <w:b/>
        <w:sz w:val="22"/>
      </w:rPr>
      <w:t>,Muhammad Haviz Irfani</w:t>
    </w:r>
    <w:r>
      <w:rPr>
        <w:b/>
        <w:sz w:val="22"/>
        <w:vertAlign w:val="superscript"/>
      </w:rPr>
      <w:t>2)</w:t>
    </w:r>
    <w:r>
      <w:rPr>
        <w:b/>
        <w:sz w:val="22"/>
      </w:rPr>
      <w:t>, Zaid Romegar Mair</w:t>
    </w:r>
    <w:r>
      <w:rPr>
        <w:b/>
        <w:sz w:val="22"/>
        <w:vertAlign w:val="superscript"/>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20455" w14:textId="77777777" w:rsidR="00427850" w:rsidRDefault="00427850">
    <w:pPr>
      <w:pStyle w:val="Footer"/>
      <w:tabs>
        <w:tab w:val="right" w:pos="8507"/>
      </w:tabs>
      <w:ind w:left="-426" w:right="360"/>
    </w:pPr>
    <w:r>
      <w:rPr>
        <w:noProof/>
      </w:rPr>
      <mc:AlternateContent>
        <mc:Choice Requires="wps">
          <w:drawing>
            <wp:anchor distT="0" distB="0" distL="114300" distR="114300" simplePos="0" relativeHeight="251660288" behindDoc="0" locked="0" layoutInCell="1" allowOverlap="1" wp14:anchorId="70D93B47" wp14:editId="58C40608">
              <wp:simplePos x="0" y="0"/>
              <wp:positionH relativeFrom="column">
                <wp:posOffset>-332740</wp:posOffset>
              </wp:positionH>
              <wp:positionV relativeFrom="paragraph">
                <wp:posOffset>-82550</wp:posOffset>
              </wp:positionV>
              <wp:extent cx="6268085" cy="0"/>
              <wp:effectExtent l="0" t="12700" r="18415" b="12700"/>
              <wp:wrapNone/>
              <wp:docPr id="9" name="Straight Connector 9"/>
              <wp:cNvGraphicFramePr/>
              <a:graphic xmlns:a="http://schemas.openxmlformats.org/drawingml/2006/main">
                <a:graphicData uri="http://schemas.microsoft.com/office/word/2010/wordprocessingShape">
                  <wps:wsp>
                    <wps:cNvCnPr/>
                    <wps:spPr>
                      <a:xfrm>
                        <a:off x="0" y="0"/>
                        <a:ext cx="62680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6.2pt;margin-top:-6.5pt;height:0pt;width:493.55pt;z-index:251660288;mso-width-relative:page;mso-height-relative:page;" filled="f" stroked="t" coordsize="21600,21600" o:gfxdata="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mDhmtgAAAALAQAADwAAAAAAAAABACAAAAAiAAAAZHJzL2Rv&#10;d25yZXYueG1sUEsBAhQAFAAAAAgAh07iQNwGzr3IAQAAngMAAA4AAAAAAAAAAQAgAAAAJwEAAGRy&#10;cy9lMm9Eb2MueG1sUEsFBgAAAAAGAAYAWQEAAGEFAAAAAA==&#10;">
              <v:fill on="f" focussize="0,0"/>
              <v:stroke weight="1.5pt" color="#000000 [3213]" joinstyle="round"/>
              <v:imagedata o:title=""/>
              <o:lock v:ext="edit" aspectratio="f"/>
            </v:line>
          </w:pict>
        </mc:Fallback>
      </mc:AlternateContent>
    </w:r>
    <w:r>
      <w:t xml:space="preserve">Author : </w:t>
    </w:r>
    <w:r>
      <w:rPr>
        <w:b/>
        <w:sz w:val="22"/>
      </w:rPr>
      <w:t>Nama Penulis</w:t>
    </w:r>
    <w:r>
      <w:rPr>
        <w:b/>
        <w:sz w:val="22"/>
        <w:vertAlign w:val="superscript"/>
      </w:rPr>
      <w:t>1)</w:t>
    </w:r>
    <w:r>
      <w:rPr>
        <w:b/>
        <w:sz w:val="22"/>
      </w:rPr>
      <w:t>, Nama Penulis</w:t>
    </w:r>
    <w:r>
      <w:rPr>
        <w:b/>
        <w:sz w:val="22"/>
        <w:vertAlign w:val="superscript"/>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96572" w14:textId="77777777" w:rsidR="0024381F" w:rsidRDefault="0024381F">
      <w:pPr>
        <w:spacing w:after="0"/>
      </w:pPr>
      <w:r>
        <w:separator/>
      </w:r>
    </w:p>
  </w:footnote>
  <w:footnote w:type="continuationSeparator" w:id="0">
    <w:p w14:paraId="4BB79022" w14:textId="77777777" w:rsidR="0024381F" w:rsidRDefault="002438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E7156" w14:textId="12965BDF" w:rsidR="00427850" w:rsidRDefault="00427850">
    <w:pPr>
      <w:pStyle w:val="Header"/>
      <w:tabs>
        <w:tab w:val="clear" w:pos="9026"/>
        <w:tab w:val="left" w:pos="7513"/>
        <w:tab w:val="left" w:pos="8222"/>
        <w:tab w:val="left" w:pos="8364"/>
        <w:tab w:val="right" w:pos="9070"/>
      </w:tabs>
      <w:ind w:left="-426" w:right="-286"/>
      <w:jc w:val="left"/>
    </w:pPr>
    <w:r>
      <w:rPr>
        <w:b/>
        <w:bCs/>
      </w:rPr>
      <w:t>JURNAL FASILKOM</w:t>
    </w:r>
    <w:r>
      <w:rPr>
        <w:b/>
        <w:bCs/>
      </w:rPr>
      <w:tab/>
    </w:r>
    <w:r>
      <w:rPr>
        <w:b/>
        <w:bCs/>
      </w:rPr>
      <w:tab/>
    </w:r>
    <w:r>
      <w:t>P-ISSN</w:t>
    </w:r>
    <w:r>
      <w:tab/>
      <w:t>:</w:t>
    </w:r>
    <w:r>
      <w:tab/>
      <w:t>2089-3353</w:t>
    </w:r>
    <w:r>
      <w:br/>
      <w:t xml:space="preserve">Volume </w:t>
    </w:r>
    <w:r w:rsidR="006857E3">
      <w:t>15</w:t>
    </w:r>
    <w:r>
      <w:t xml:space="preserve"> No. </w:t>
    </w:r>
    <w:r w:rsidR="006857E3">
      <w:t>3</w:t>
    </w:r>
    <w:r>
      <w:t xml:space="preserve"> | </w:t>
    </w:r>
    <w:r w:rsidR="006857E3">
      <w:t>Desember</w:t>
    </w:r>
    <w:r>
      <w:t xml:space="preserve"> </w:t>
    </w:r>
    <w:r w:rsidR="006857E3">
      <w:t>2026</w:t>
    </w:r>
    <w:r>
      <w:t xml:space="preserve">: </w:t>
    </w:r>
    <w:r w:rsidR="006857E3">
      <w:t>640</w:t>
    </w:r>
    <w:r>
      <w:t>-</w:t>
    </w:r>
    <w:r w:rsidR="006857E3">
      <w:t>64</w:t>
    </w:r>
    <w:r w:rsidR="00292B1D">
      <w:t>7</w:t>
    </w:r>
    <w:r>
      <w:tab/>
    </w:r>
    <w:r>
      <w:tab/>
      <w:t>E-ISSN</w:t>
    </w:r>
    <w:r>
      <w:tab/>
      <w:t>:</w:t>
    </w:r>
    <w:r>
      <w:tab/>
      <w:t>2808-9162</w:t>
    </w:r>
  </w:p>
  <w:p w14:paraId="42FED219" w14:textId="77777777" w:rsidR="00427850" w:rsidRDefault="00427850">
    <w:pPr>
      <w:pStyle w:val="Header"/>
    </w:pPr>
    <w:r>
      <w:rPr>
        <w:b/>
        <w:bCs/>
        <w:noProof/>
      </w:rPr>
      <mc:AlternateContent>
        <mc:Choice Requires="wps">
          <w:drawing>
            <wp:anchor distT="0" distB="0" distL="114300" distR="114300" simplePos="0" relativeHeight="251661312" behindDoc="0" locked="0" layoutInCell="1" allowOverlap="1" wp14:anchorId="6FC01F95" wp14:editId="3888898C">
              <wp:simplePos x="0" y="0"/>
              <wp:positionH relativeFrom="column">
                <wp:posOffset>-284480</wp:posOffset>
              </wp:positionH>
              <wp:positionV relativeFrom="paragraph">
                <wp:posOffset>102870</wp:posOffset>
              </wp:positionV>
              <wp:extent cx="6219825" cy="0"/>
              <wp:effectExtent l="0" t="12700" r="29210" b="25400"/>
              <wp:wrapNone/>
              <wp:docPr id="1" name="Straight Connector 1"/>
              <wp:cNvGraphicFramePr/>
              <a:graphic xmlns:a="http://schemas.openxmlformats.org/drawingml/2006/main">
                <a:graphicData uri="http://schemas.microsoft.com/office/word/2010/wordprocessingShape">
                  <wps:wsp>
                    <wps:cNvCnPr/>
                    <wps:spPr>
                      <a:xfrm>
                        <a:off x="0" y="0"/>
                        <a:ext cx="621973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2.4pt;margin-top:8.1pt;height:0pt;width:489.75pt;z-index:251661312;mso-width-relative:page;mso-height-relative:page;" filled="f" stroked="t" coordsize="21600,21600" o:gfxdata="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1Z0hXUAAAACQEAAA8AAAAA&#10;AAAAAQAgAAAAIgAAAGRycy9kb3ducmV2LnhtbFBLAQIUABQAAAAIAIdO4kBaDdUn3wEAANcDAAAO&#10;AAAAAAAAAAEAIAAAACMBAABkcnMvZTJvRG9jLnhtbFBLBQYAAAAABgAGAFkBAAB0BQAAAAA=&#10;">
              <v:fill on="f" focussize="0,0"/>
              <v:stroke weight="3pt" color="#000000 [3200]" joinstyle="round"/>
              <v:imagedata o:title=""/>
              <o:lock v:ext="edit" aspectratio="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A001" w14:textId="77777777" w:rsidR="00427850" w:rsidRDefault="00427850">
    <w:pPr>
      <w:pStyle w:val="Header"/>
      <w:tabs>
        <w:tab w:val="clear" w:pos="9026"/>
        <w:tab w:val="left" w:pos="7797"/>
        <w:tab w:val="right" w:pos="9070"/>
      </w:tabs>
      <w:ind w:left="-426" w:right="-286"/>
    </w:pPr>
    <w:r>
      <w:rPr>
        <w:b/>
        <w:bCs/>
      </w:rPr>
      <w:t>JURNAL FASILKOM</w:t>
    </w:r>
    <w:r>
      <w:rPr>
        <w:b/>
        <w:bCs/>
      </w:rPr>
      <w:tab/>
    </w:r>
    <w:r>
      <w:rPr>
        <w:b/>
        <w:bCs/>
      </w:rPr>
      <w:tab/>
    </w:r>
    <w:r>
      <w:t>ISSN: 2089-3353</w:t>
    </w:r>
    <w:r>
      <w:br/>
      <w:t>Volume XX No. X | Bulan YYYY: xx-yy</w:t>
    </w:r>
  </w:p>
  <w:p w14:paraId="1508EFCD" w14:textId="77777777" w:rsidR="00427850" w:rsidRDefault="00427850">
    <w:pPr>
      <w:pStyle w:val="Header"/>
      <w:jc w:val="center"/>
    </w:pPr>
    <w:r>
      <w:rPr>
        <w:b/>
        <w:bCs/>
        <w:noProof/>
      </w:rPr>
      <mc:AlternateContent>
        <mc:Choice Requires="wps">
          <w:drawing>
            <wp:anchor distT="0" distB="0" distL="114300" distR="114300" simplePos="0" relativeHeight="251659264" behindDoc="0" locked="0" layoutInCell="1" allowOverlap="1" wp14:anchorId="6D8E5CD7" wp14:editId="098C9267">
              <wp:simplePos x="0" y="0"/>
              <wp:positionH relativeFrom="column">
                <wp:posOffset>-284480</wp:posOffset>
              </wp:positionH>
              <wp:positionV relativeFrom="paragraph">
                <wp:posOffset>102870</wp:posOffset>
              </wp:positionV>
              <wp:extent cx="6219825" cy="0"/>
              <wp:effectExtent l="0" t="12700" r="29210" b="25400"/>
              <wp:wrapNone/>
              <wp:docPr id="2" name="Straight Connector 2"/>
              <wp:cNvGraphicFramePr/>
              <a:graphic xmlns:a="http://schemas.openxmlformats.org/drawingml/2006/main">
                <a:graphicData uri="http://schemas.microsoft.com/office/word/2010/wordprocessingShape">
                  <wps:wsp>
                    <wps:cNvCnPr/>
                    <wps:spPr>
                      <a:xfrm>
                        <a:off x="0" y="0"/>
                        <a:ext cx="621973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2.4pt;margin-top:8.1pt;height:0pt;width:489.75pt;z-index:251659264;mso-width-relative:page;mso-height-relative:page;" filled="f" stroked="t" coordsize="21600,21600" o:gfxdata="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1Z0hXUAAAACQEAAA8AAAAA&#10;AAAAAQAgAAAAIgAAAGRycy9kb3ducmV2LnhtbFBLAQIUABQAAAAIAIdO4kC5HsVC3wEAANcDAAAO&#10;AAAAAAAAAAEAIAAAACMBAABkcnMvZTJvRG9jLnhtbFBLBQYAAAAABgAGAFkBAAB0BQAAAAA=&#10;">
              <v:fill on="f" focussize="0,0"/>
              <v:stroke weight="3pt" color="#000000 [3200]" joinstyle="round"/>
              <v:imagedata o:title=""/>
              <o:lock v:ext="edit" aspectratio="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9688F"/>
    <w:multiLevelType w:val="multilevel"/>
    <w:tmpl w:val="FEAE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55861"/>
    <w:multiLevelType w:val="multilevel"/>
    <w:tmpl w:val="2B855861"/>
    <w:lvl w:ilvl="0">
      <w:start w:val="1"/>
      <w:numFmt w:val="decimal"/>
      <w:pStyle w:val="IEEE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2" w15:restartNumberingAfterBreak="0">
    <w:nsid w:val="64670A6D"/>
    <w:multiLevelType w:val="hybridMultilevel"/>
    <w:tmpl w:val="11FE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A2700C"/>
    <w:multiLevelType w:val="hybridMultilevel"/>
    <w:tmpl w:val="11FE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7F4B21"/>
    <w:multiLevelType w:val="multilevel"/>
    <w:tmpl w:val="6A7F4B21"/>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5"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D823229"/>
    <w:multiLevelType w:val="hybridMultilevel"/>
    <w:tmpl w:val="11FE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314294">
    <w:abstractNumId w:val="4"/>
  </w:num>
  <w:num w:numId="2" w16cid:durableId="109663131">
    <w:abstractNumId w:val="1"/>
  </w:num>
  <w:num w:numId="3" w16cid:durableId="438109151">
    <w:abstractNumId w:val="5"/>
  </w:num>
  <w:num w:numId="4" w16cid:durableId="846941178">
    <w:abstractNumId w:val="6"/>
  </w:num>
  <w:num w:numId="5" w16cid:durableId="723717180">
    <w:abstractNumId w:val="3"/>
  </w:num>
  <w:num w:numId="6" w16cid:durableId="1973244328">
    <w:abstractNumId w:val="2"/>
  </w:num>
  <w:num w:numId="7" w16cid:durableId="1605185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0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425"/>
    <w:rsid w:val="00002511"/>
    <w:rsid w:val="0001447E"/>
    <w:rsid w:val="000254B3"/>
    <w:rsid w:val="00027DBB"/>
    <w:rsid w:val="00060D54"/>
    <w:rsid w:val="000630A7"/>
    <w:rsid w:val="00064AFE"/>
    <w:rsid w:val="00072D40"/>
    <w:rsid w:val="00082158"/>
    <w:rsid w:val="00084DD6"/>
    <w:rsid w:val="00093EDF"/>
    <w:rsid w:val="000946DC"/>
    <w:rsid w:val="000A3693"/>
    <w:rsid w:val="000A369D"/>
    <w:rsid w:val="000A7E3D"/>
    <w:rsid w:val="000A7F0A"/>
    <w:rsid w:val="000B3B4C"/>
    <w:rsid w:val="000D10D5"/>
    <w:rsid w:val="000D5E1B"/>
    <w:rsid w:val="000E16FF"/>
    <w:rsid w:val="000E2373"/>
    <w:rsid w:val="000F5081"/>
    <w:rsid w:val="0010035E"/>
    <w:rsid w:val="00107603"/>
    <w:rsid w:val="0011461B"/>
    <w:rsid w:val="001147D8"/>
    <w:rsid w:val="00124CA6"/>
    <w:rsid w:val="00131E70"/>
    <w:rsid w:val="00137B39"/>
    <w:rsid w:val="00165BC9"/>
    <w:rsid w:val="0019608B"/>
    <w:rsid w:val="001A6847"/>
    <w:rsid w:val="001B7CD0"/>
    <w:rsid w:val="001C4B7B"/>
    <w:rsid w:val="001D7D30"/>
    <w:rsid w:val="001F18B6"/>
    <w:rsid w:val="001F1F9A"/>
    <w:rsid w:val="00200F6F"/>
    <w:rsid w:val="00201809"/>
    <w:rsid w:val="0022233B"/>
    <w:rsid w:val="002419A6"/>
    <w:rsid w:val="0024381F"/>
    <w:rsid w:val="0026306B"/>
    <w:rsid w:val="002870B0"/>
    <w:rsid w:val="00292B1D"/>
    <w:rsid w:val="00292C19"/>
    <w:rsid w:val="002A3804"/>
    <w:rsid w:val="002A4F52"/>
    <w:rsid w:val="002D338D"/>
    <w:rsid w:val="002D57C4"/>
    <w:rsid w:val="002F2A68"/>
    <w:rsid w:val="002F6CF0"/>
    <w:rsid w:val="00303B53"/>
    <w:rsid w:val="00306E66"/>
    <w:rsid w:val="00311356"/>
    <w:rsid w:val="00313F14"/>
    <w:rsid w:val="00321E15"/>
    <w:rsid w:val="0033205A"/>
    <w:rsid w:val="003366DB"/>
    <w:rsid w:val="00343D22"/>
    <w:rsid w:val="003468AB"/>
    <w:rsid w:val="00355D7E"/>
    <w:rsid w:val="003577F2"/>
    <w:rsid w:val="00361AC6"/>
    <w:rsid w:val="003768AC"/>
    <w:rsid w:val="00385FF1"/>
    <w:rsid w:val="00392D15"/>
    <w:rsid w:val="00393884"/>
    <w:rsid w:val="00396C1B"/>
    <w:rsid w:val="00397ABF"/>
    <w:rsid w:val="003A14ED"/>
    <w:rsid w:val="003B4721"/>
    <w:rsid w:val="003B496A"/>
    <w:rsid w:val="003B5E83"/>
    <w:rsid w:val="003C0EE1"/>
    <w:rsid w:val="003E55A5"/>
    <w:rsid w:val="003F3808"/>
    <w:rsid w:val="003F4478"/>
    <w:rsid w:val="004055A4"/>
    <w:rsid w:val="00413896"/>
    <w:rsid w:val="00427850"/>
    <w:rsid w:val="00435087"/>
    <w:rsid w:val="00437181"/>
    <w:rsid w:val="004445CB"/>
    <w:rsid w:val="00452E78"/>
    <w:rsid w:val="0048513F"/>
    <w:rsid w:val="004936A3"/>
    <w:rsid w:val="004A6011"/>
    <w:rsid w:val="004B3DB7"/>
    <w:rsid w:val="004B4C23"/>
    <w:rsid w:val="004B505B"/>
    <w:rsid w:val="004E056E"/>
    <w:rsid w:val="004E3224"/>
    <w:rsid w:val="004E6245"/>
    <w:rsid w:val="004E6454"/>
    <w:rsid w:val="004F272D"/>
    <w:rsid w:val="004F372D"/>
    <w:rsid w:val="004F6849"/>
    <w:rsid w:val="004F7CFF"/>
    <w:rsid w:val="005011DA"/>
    <w:rsid w:val="0052576B"/>
    <w:rsid w:val="00541F40"/>
    <w:rsid w:val="00580E56"/>
    <w:rsid w:val="00585EF8"/>
    <w:rsid w:val="005B4516"/>
    <w:rsid w:val="005D16BC"/>
    <w:rsid w:val="005D1BA1"/>
    <w:rsid w:val="005E1742"/>
    <w:rsid w:val="005E2BAF"/>
    <w:rsid w:val="005F2A02"/>
    <w:rsid w:val="0060664B"/>
    <w:rsid w:val="00610015"/>
    <w:rsid w:val="00612023"/>
    <w:rsid w:val="006126CE"/>
    <w:rsid w:val="00612FB6"/>
    <w:rsid w:val="00626C72"/>
    <w:rsid w:val="006518BB"/>
    <w:rsid w:val="00665ED4"/>
    <w:rsid w:val="00670B39"/>
    <w:rsid w:val="00673739"/>
    <w:rsid w:val="00675479"/>
    <w:rsid w:val="00675D76"/>
    <w:rsid w:val="00676751"/>
    <w:rsid w:val="006777A0"/>
    <w:rsid w:val="00683633"/>
    <w:rsid w:val="006857E3"/>
    <w:rsid w:val="00696A5F"/>
    <w:rsid w:val="00696ADB"/>
    <w:rsid w:val="0069722A"/>
    <w:rsid w:val="006B5768"/>
    <w:rsid w:val="006C0A49"/>
    <w:rsid w:val="006D5541"/>
    <w:rsid w:val="006E54A6"/>
    <w:rsid w:val="006F3FF8"/>
    <w:rsid w:val="00705293"/>
    <w:rsid w:val="00710597"/>
    <w:rsid w:val="00710C3A"/>
    <w:rsid w:val="00712D6B"/>
    <w:rsid w:val="0071398F"/>
    <w:rsid w:val="007231A8"/>
    <w:rsid w:val="00734DF2"/>
    <w:rsid w:val="007368B7"/>
    <w:rsid w:val="007434EF"/>
    <w:rsid w:val="007616B8"/>
    <w:rsid w:val="00772B1F"/>
    <w:rsid w:val="00785D18"/>
    <w:rsid w:val="007860ED"/>
    <w:rsid w:val="007F0FA0"/>
    <w:rsid w:val="00807C9E"/>
    <w:rsid w:val="008222D4"/>
    <w:rsid w:val="00847F3A"/>
    <w:rsid w:val="00854C35"/>
    <w:rsid w:val="00860832"/>
    <w:rsid w:val="008642E7"/>
    <w:rsid w:val="00864FB1"/>
    <w:rsid w:val="0089756D"/>
    <w:rsid w:val="008977B2"/>
    <w:rsid w:val="008A0BE1"/>
    <w:rsid w:val="008A6D55"/>
    <w:rsid w:val="008D6BCE"/>
    <w:rsid w:val="008E5576"/>
    <w:rsid w:val="009357E7"/>
    <w:rsid w:val="00945C4E"/>
    <w:rsid w:val="00955106"/>
    <w:rsid w:val="009655E2"/>
    <w:rsid w:val="0097759B"/>
    <w:rsid w:val="00977647"/>
    <w:rsid w:val="009937A7"/>
    <w:rsid w:val="00994071"/>
    <w:rsid w:val="00994DCD"/>
    <w:rsid w:val="009956A7"/>
    <w:rsid w:val="00997BB9"/>
    <w:rsid w:val="009A2F9D"/>
    <w:rsid w:val="009A624F"/>
    <w:rsid w:val="009A727A"/>
    <w:rsid w:val="009C1DFE"/>
    <w:rsid w:val="009C4C2F"/>
    <w:rsid w:val="009D3A33"/>
    <w:rsid w:val="009E0DE1"/>
    <w:rsid w:val="009E64F1"/>
    <w:rsid w:val="009E6727"/>
    <w:rsid w:val="009E6785"/>
    <w:rsid w:val="00A036A5"/>
    <w:rsid w:val="00A10EFB"/>
    <w:rsid w:val="00A26804"/>
    <w:rsid w:val="00A26EC5"/>
    <w:rsid w:val="00A314E0"/>
    <w:rsid w:val="00A45398"/>
    <w:rsid w:val="00A561FA"/>
    <w:rsid w:val="00A668E7"/>
    <w:rsid w:val="00A677E3"/>
    <w:rsid w:val="00A72093"/>
    <w:rsid w:val="00A77058"/>
    <w:rsid w:val="00A92712"/>
    <w:rsid w:val="00A94B13"/>
    <w:rsid w:val="00A9595D"/>
    <w:rsid w:val="00AB0E53"/>
    <w:rsid w:val="00AB500F"/>
    <w:rsid w:val="00AB64B9"/>
    <w:rsid w:val="00AE5FF3"/>
    <w:rsid w:val="00AF04BE"/>
    <w:rsid w:val="00AF2375"/>
    <w:rsid w:val="00B027DC"/>
    <w:rsid w:val="00B07055"/>
    <w:rsid w:val="00B13049"/>
    <w:rsid w:val="00B16A94"/>
    <w:rsid w:val="00B20A5A"/>
    <w:rsid w:val="00B33A1B"/>
    <w:rsid w:val="00B33B25"/>
    <w:rsid w:val="00B3645D"/>
    <w:rsid w:val="00B428C4"/>
    <w:rsid w:val="00B44431"/>
    <w:rsid w:val="00B52824"/>
    <w:rsid w:val="00B542BE"/>
    <w:rsid w:val="00B83D7B"/>
    <w:rsid w:val="00B84C63"/>
    <w:rsid w:val="00B8786D"/>
    <w:rsid w:val="00B9171D"/>
    <w:rsid w:val="00B95B45"/>
    <w:rsid w:val="00BB372D"/>
    <w:rsid w:val="00BD6072"/>
    <w:rsid w:val="00BD6A24"/>
    <w:rsid w:val="00BE7455"/>
    <w:rsid w:val="00BF295B"/>
    <w:rsid w:val="00C02C35"/>
    <w:rsid w:val="00C035BA"/>
    <w:rsid w:val="00C03A23"/>
    <w:rsid w:val="00C12E40"/>
    <w:rsid w:val="00C13857"/>
    <w:rsid w:val="00C15B61"/>
    <w:rsid w:val="00C3168D"/>
    <w:rsid w:val="00C326B2"/>
    <w:rsid w:val="00C36191"/>
    <w:rsid w:val="00C4432B"/>
    <w:rsid w:val="00C47C6F"/>
    <w:rsid w:val="00C53DBC"/>
    <w:rsid w:val="00C54738"/>
    <w:rsid w:val="00C67BE4"/>
    <w:rsid w:val="00C845F2"/>
    <w:rsid w:val="00C90E19"/>
    <w:rsid w:val="00C9799D"/>
    <w:rsid w:val="00CA78A8"/>
    <w:rsid w:val="00CB0AEC"/>
    <w:rsid w:val="00CB1E81"/>
    <w:rsid w:val="00CB249D"/>
    <w:rsid w:val="00CC0F2B"/>
    <w:rsid w:val="00CC2C2E"/>
    <w:rsid w:val="00CD1425"/>
    <w:rsid w:val="00CD2335"/>
    <w:rsid w:val="00CD4FB0"/>
    <w:rsid w:val="00CE5E30"/>
    <w:rsid w:val="00CF6ECB"/>
    <w:rsid w:val="00D10DB1"/>
    <w:rsid w:val="00D11828"/>
    <w:rsid w:val="00D3606D"/>
    <w:rsid w:val="00D40DE6"/>
    <w:rsid w:val="00D41C26"/>
    <w:rsid w:val="00D574F0"/>
    <w:rsid w:val="00D5771A"/>
    <w:rsid w:val="00D610B2"/>
    <w:rsid w:val="00D63AFC"/>
    <w:rsid w:val="00D70EED"/>
    <w:rsid w:val="00D72779"/>
    <w:rsid w:val="00D751C2"/>
    <w:rsid w:val="00D7609F"/>
    <w:rsid w:val="00D92A80"/>
    <w:rsid w:val="00DA1A98"/>
    <w:rsid w:val="00DA6D5D"/>
    <w:rsid w:val="00DB164C"/>
    <w:rsid w:val="00DE54AB"/>
    <w:rsid w:val="00DE7388"/>
    <w:rsid w:val="00DF0BEE"/>
    <w:rsid w:val="00DF0FE5"/>
    <w:rsid w:val="00E10DA3"/>
    <w:rsid w:val="00E10F39"/>
    <w:rsid w:val="00E23D61"/>
    <w:rsid w:val="00E244A9"/>
    <w:rsid w:val="00E317B1"/>
    <w:rsid w:val="00E42489"/>
    <w:rsid w:val="00E43B78"/>
    <w:rsid w:val="00E61729"/>
    <w:rsid w:val="00E62620"/>
    <w:rsid w:val="00EA24A0"/>
    <w:rsid w:val="00EA52F7"/>
    <w:rsid w:val="00EC1CAA"/>
    <w:rsid w:val="00EC1EBD"/>
    <w:rsid w:val="00ED3704"/>
    <w:rsid w:val="00EF097D"/>
    <w:rsid w:val="00EF1063"/>
    <w:rsid w:val="00EF32D2"/>
    <w:rsid w:val="00F03458"/>
    <w:rsid w:val="00F044DB"/>
    <w:rsid w:val="00F10A7D"/>
    <w:rsid w:val="00F12B74"/>
    <w:rsid w:val="00F16FFE"/>
    <w:rsid w:val="00F20CD5"/>
    <w:rsid w:val="00F26EED"/>
    <w:rsid w:val="00F44DF6"/>
    <w:rsid w:val="00F457F5"/>
    <w:rsid w:val="00F53B6A"/>
    <w:rsid w:val="00F67E7A"/>
    <w:rsid w:val="00F71724"/>
    <w:rsid w:val="00F81709"/>
    <w:rsid w:val="00F81CC4"/>
    <w:rsid w:val="00F8431F"/>
    <w:rsid w:val="00F863CF"/>
    <w:rsid w:val="00F93300"/>
    <w:rsid w:val="00F948F3"/>
    <w:rsid w:val="00FA3EEA"/>
    <w:rsid w:val="00FA7C2E"/>
    <w:rsid w:val="00FB1250"/>
    <w:rsid w:val="00FB136E"/>
    <w:rsid w:val="00FC6537"/>
    <w:rsid w:val="00FD3E44"/>
    <w:rsid w:val="00FD6474"/>
    <w:rsid w:val="00FE4436"/>
    <w:rsid w:val="00FF5094"/>
    <w:rsid w:val="1F4641DD"/>
    <w:rsid w:val="4A646D6D"/>
    <w:rsid w:val="77373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3F44"/>
  <w15:docId w15:val="{2FE27F9D-FCFA-4D16-B6F5-53AF1042A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unhideWhenUsed="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eastAsia="Calibri"/>
      <w:szCs w:val="22"/>
      <w:lang w:val="en-US" w:eastAsia="en-US"/>
    </w:rPr>
  </w:style>
  <w:style w:type="paragraph" w:styleId="Judul1">
    <w:name w:val="heading 1"/>
    <w:basedOn w:val="Normal"/>
    <w:next w:val="Normal"/>
    <w:link w:val="Judul1KAR"/>
    <w:uiPriority w:val="9"/>
    <w:qFormat/>
    <w:pPr>
      <w:keepNext/>
      <w:keepLines/>
      <w:spacing w:before="240" w:after="120"/>
      <w:outlineLvl w:val="0"/>
    </w:pPr>
    <w:rPr>
      <w:rFonts w:eastAsia="Times New Roman"/>
      <w:b/>
      <w:bCs/>
      <w:szCs w:val="28"/>
    </w:rPr>
  </w:style>
  <w:style w:type="paragraph" w:styleId="Judul2">
    <w:name w:val="heading 2"/>
    <w:basedOn w:val="Normal"/>
    <w:next w:val="Normal"/>
    <w:link w:val="Judul2KAR"/>
    <w:uiPriority w:val="9"/>
    <w:qFormat/>
    <w:pPr>
      <w:keepNext/>
      <w:keepLines/>
      <w:spacing w:before="240"/>
      <w:outlineLvl w:val="1"/>
    </w:pPr>
    <w:rPr>
      <w:rFonts w:eastAsia="Times New Roman"/>
      <w:bCs/>
      <w:i/>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unhideWhenUsed/>
    <w:qFormat/>
    <w:pPr>
      <w:spacing w:after="0"/>
    </w:pPr>
    <w:rPr>
      <w:rFonts w:ascii="Tahoma" w:hAnsi="Tahoma"/>
      <w:sz w:val="16"/>
      <w:szCs w:val="16"/>
    </w:rPr>
  </w:style>
  <w:style w:type="paragraph" w:styleId="TeksIsi">
    <w:name w:val="Body Text"/>
    <w:basedOn w:val="Normal"/>
    <w:link w:val="TeksIsiKAR"/>
    <w:uiPriority w:val="99"/>
    <w:unhideWhenUsed/>
    <w:qFormat/>
    <w:pPr>
      <w:spacing w:after="120"/>
    </w:pPr>
    <w:rPr>
      <w:szCs w:val="20"/>
    </w:rPr>
  </w:style>
  <w:style w:type="paragraph" w:styleId="Keterangan">
    <w:name w:val="caption"/>
    <w:basedOn w:val="Normal"/>
    <w:next w:val="Normal"/>
    <w:uiPriority w:val="35"/>
    <w:qFormat/>
    <w:pPr>
      <w:spacing w:after="0"/>
      <w:jc w:val="center"/>
    </w:pPr>
    <w:rPr>
      <w:bCs/>
      <w:sz w:val="16"/>
      <w:szCs w:val="18"/>
    </w:rPr>
  </w:style>
  <w:style w:type="character" w:styleId="HiperlinkyangDiikuti">
    <w:name w:val="FollowedHyperlink"/>
    <w:basedOn w:val="FontParagrafDefault"/>
    <w:uiPriority w:val="99"/>
    <w:semiHidden/>
    <w:unhideWhenUsed/>
    <w:rPr>
      <w:color w:val="800080" w:themeColor="followedHyperlink"/>
      <w:u w:val="single"/>
    </w:rPr>
  </w:style>
  <w:style w:type="paragraph" w:styleId="Footer">
    <w:name w:val="footer"/>
    <w:basedOn w:val="Normal"/>
    <w:link w:val="FooterKAR"/>
    <w:uiPriority w:val="99"/>
    <w:unhideWhenUsed/>
    <w:qFormat/>
    <w:pPr>
      <w:tabs>
        <w:tab w:val="center" w:pos="4513"/>
        <w:tab w:val="right" w:pos="9026"/>
      </w:tabs>
      <w:spacing w:after="0"/>
    </w:pPr>
    <w:rPr>
      <w:szCs w:val="20"/>
    </w:rPr>
  </w:style>
  <w:style w:type="paragraph" w:styleId="Header">
    <w:name w:val="header"/>
    <w:basedOn w:val="Normal"/>
    <w:link w:val="HeaderKAR"/>
    <w:uiPriority w:val="99"/>
    <w:unhideWhenUsed/>
    <w:qFormat/>
    <w:pPr>
      <w:tabs>
        <w:tab w:val="center" w:pos="4513"/>
        <w:tab w:val="right" w:pos="9026"/>
      </w:tabs>
      <w:spacing w:after="0"/>
    </w:pPr>
    <w:rPr>
      <w:szCs w:val="20"/>
    </w:rPr>
  </w:style>
  <w:style w:type="character" w:styleId="Hyperlink">
    <w:name w:val="Hyperlink"/>
    <w:uiPriority w:val="99"/>
    <w:unhideWhenUsed/>
    <w:qFormat/>
    <w:rPr>
      <w:color w:val="0000FF"/>
      <w:u w:val="single"/>
    </w:rPr>
  </w:style>
  <w:style w:type="paragraph" w:styleId="NormalWeb">
    <w:name w:val="Normal (Web)"/>
    <w:uiPriority w:val="99"/>
    <w:unhideWhenUsed/>
    <w:pPr>
      <w:spacing w:beforeAutospacing="1" w:afterAutospacing="1"/>
    </w:pPr>
    <w:rPr>
      <w:sz w:val="24"/>
      <w:szCs w:val="24"/>
      <w:lang w:val="en-US" w:eastAsia="zh-CN"/>
    </w:rPr>
  </w:style>
  <w:style w:type="character" w:styleId="NomorHalaman">
    <w:name w:val="page number"/>
    <w:basedOn w:val="FontParagrafDefault"/>
    <w:uiPriority w:val="99"/>
    <w:semiHidden/>
    <w:unhideWhenUsed/>
    <w:qFormat/>
  </w:style>
  <w:style w:type="character" w:styleId="Kuat">
    <w:name w:val="Strong"/>
    <w:uiPriority w:val="22"/>
    <w:qFormat/>
    <w:rPr>
      <w:b/>
      <w:bCs/>
    </w:rPr>
  </w:style>
  <w:style w:type="paragraph" w:styleId="Subjudul">
    <w:name w:val="Subtitle"/>
    <w:basedOn w:val="Normal"/>
    <w:next w:val="Normal"/>
    <w:link w:val="SubjudulKAR"/>
    <w:uiPriority w:val="11"/>
    <w:qFormat/>
    <w:pPr>
      <w:spacing w:after="200"/>
      <w:jc w:val="center"/>
      <w:outlineLvl w:val="1"/>
    </w:pPr>
    <w:rPr>
      <w:rFonts w:eastAsia="Times New Roman"/>
      <w:b/>
      <w:sz w:val="30"/>
      <w:szCs w:val="24"/>
    </w:rPr>
  </w:style>
  <w:style w:type="table" w:styleId="KisiTabel">
    <w:name w:val="Table Grid"/>
    <w:basedOn w:val="Tabel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Judul">
    <w:name w:val="Title"/>
    <w:basedOn w:val="Normal"/>
    <w:next w:val="Normal"/>
    <w:link w:val="JudulKAR"/>
    <w:uiPriority w:val="10"/>
    <w:qFormat/>
    <w:pPr>
      <w:widowControl w:val="0"/>
      <w:spacing w:before="200" w:after="200"/>
      <w:contextualSpacing/>
      <w:jc w:val="center"/>
    </w:pPr>
    <w:rPr>
      <w:rFonts w:eastAsia="Times New Roman"/>
      <w:b/>
      <w:spacing w:val="5"/>
      <w:kern w:val="28"/>
      <w:sz w:val="30"/>
      <w:szCs w:val="52"/>
    </w:rPr>
  </w:style>
  <w:style w:type="character" w:customStyle="1" w:styleId="SubtleEmphasis1">
    <w:name w:val="Subtle Emphasis1"/>
    <w:uiPriority w:val="19"/>
    <w:qFormat/>
    <w:rPr>
      <w:iCs/>
      <w:color w:val="404040"/>
      <w:sz w:val="18"/>
      <w:vertAlign w:val="baseline"/>
      <w14:shadow w14:blurRad="0" w14:dist="0" w14:dir="0" w14:sx="0" w14:sy="0" w14:kx="0" w14:ky="0" w14:algn="none">
        <w14:srgbClr w14:val="000000"/>
      </w14:shadow>
    </w:rPr>
  </w:style>
  <w:style w:type="character" w:customStyle="1" w:styleId="TidakAdaSpasiKAR">
    <w:name w:val="Tidak Ada Spasi KAR"/>
    <w:link w:val="TidakAdaSpasi"/>
    <w:uiPriority w:val="1"/>
    <w:rPr>
      <w:color w:val="44546A"/>
      <w:lang w:val="en-US" w:eastAsia="en-US" w:bidi="ar-SA"/>
    </w:rPr>
  </w:style>
  <w:style w:type="paragraph" w:styleId="TidakAdaSpasi">
    <w:name w:val="No Spacing"/>
    <w:link w:val="TidakAdaSpasiKAR"/>
    <w:uiPriority w:val="1"/>
    <w:qFormat/>
    <w:rPr>
      <w:rFonts w:ascii="Calibri" w:eastAsia="Calibri" w:hAnsi="Calibri"/>
      <w:color w:val="44546A"/>
      <w:lang w:val="en-US" w:eastAsia="en-US"/>
    </w:rPr>
  </w:style>
  <w:style w:type="character" w:customStyle="1" w:styleId="HeaderKAR">
    <w:name w:val="Header KAR"/>
    <w:link w:val="Header"/>
    <w:uiPriority w:val="99"/>
    <w:qFormat/>
    <w:rPr>
      <w:rFonts w:ascii="Times New Roman" w:hAnsi="Times New Roman"/>
      <w:sz w:val="20"/>
      <w:lang w:val="en-US"/>
    </w:rPr>
  </w:style>
  <w:style w:type="character" w:customStyle="1" w:styleId="Judul1KAR">
    <w:name w:val="Judul 1 KAR"/>
    <w:link w:val="Judul1"/>
    <w:uiPriority w:val="9"/>
    <w:qFormat/>
    <w:rPr>
      <w:rFonts w:ascii="Times New Roman" w:eastAsia="Times New Roman" w:hAnsi="Times New Roman"/>
      <w:b/>
      <w:bCs/>
      <w:szCs w:val="28"/>
      <w:lang w:val="en-US" w:eastAsia="en-US"/>
    </w:rPr>
  </w:style>
  <w:style w:type="character" w:customStyle="1" w:styleId="SubjudulKAR">
    <w:name w:val="Subjudul KAR"/>
    <w:link w:val="Subjudul"/>
    <w:uiPriority w:val="11"/>
    <w:qFormat/>
    <w:rPr>
      <w:rFonts w:ascii="Times New Roman" w:eastAsia="Times New Roman" w:hAnsi="Times New Roman"/>
      <w:b/>
      <w:sz w:val="30"/>
      <w:szCs w:val="24"/>
      <w:lang w:val="en-US" w:eastAsia="en-US"/>
    </w:rPr>
  </w:style>
  <w:style w:type="character" w:customStyle="1" w:styleId="TeksIsiKAR">
    <w:name w:val="Teks Isi KAR"/>
    <w:link w:val="TeksIsi"/>
    <w:uiPriority w:val="99"/>
    <w:semiHidden/>
    <w:qFormat/>
    <w:rPr>
      <w:rFonts w:ascii="Times New Roman" w:hAnsi="Times New Roman"/>
      <w:sz w:val="20"/>
      <w:lang w:val="en-US"/>
    </w:rPr>
  </w:style>
  <w:style w:type="character" w:customStyle="1" w:styleId="TeksBalonKAR">
    <w:name w:val="Teks Balon KAR"/>
    <w:link w:val="TeksBalon"/>
    <w:uiPriority w:val="99"/>
    <w:semiHidden/>
    <w:qFormat/>
    <w:rPr>
      <w:rFonts w:ascii="Tahoma" w:hAnsi="Tahoma" w:cs="Tahoma"/>
      <w:sz w:val="16"/>
      <w:szCs w:val="16"/>
      <w:lang w:val="en-US"/>
    </w:rPr>
  </w:style>
  <w:style w:type="character" w:customStyle="1" w:styleId="Judul2KAR">
    <w:name w:val="Judul 2 KAR"/>
    <w:link w:val="Judul2"/>
    <w:uiPriority w:val="9"/>
    <w:qFormat/>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qFormat/>
    <w:rPr>
      <w:rFonts w:ascii="Times New Roman" w:eastAsia="SimSun" w:hAnsi="Times New Roman"/>
      <w:sz w:val="24"/>
      <w:szCs w:val="24"/>
      <w:lang w:val="en-AU" w:eastAsia="zh-CN"/>
    </w:rPr>
  </w:style>
  <w:style w:type="paragraph" w:customStyle="1" w:styleId="RESTIParagraph">
    <w:name w:val="RESTIParagraph"/>
    <w:basedOn w:val="Normal"/>
    <w:link w:val="RESTIParagraphChar"/>
    <w:qFormat/>
    <w:pPr>
      <w:adjustRightInd w:val="0"/>
      <w:snapToGrid w:val="0"/>
      <w:spacing w:after="0"/>
      <w:ind w:firstLine="216"/>
    </w:pPr>
    <w:rPr>
      <w:rFonts w:eastAsia="SimSun"/>
      <w:sz w:val="24"/>
      <w:szCs w:val="24"/>
      <w:lang w:val="en-AU" w:eastAsia="zh-CN"/>
    </w:rPr>
  </w:style>
  <w:style w:type="character" w:customStyle="1" w:styleId="FooterKAR">
    <w:name w:val="Footer KAR"/>
    <w:link w:val="Footer"/>
    <w:uiPriority w:val="99"/>
    <w:qFormat/>
    <w:rPr>
      <w:rFonts w:ascii="Times New Roman" w:hAnsi="Times New Roman"/>
      <w:sz w:val="20"/>
      <w:lang w:val="en-US"/>
    </w:rPr>
  </w:style>
  <w:style w:type="character" w:customStyle="1" w:styleId="JudulKAR">
    <w:name w:val="Judul KAR"/>
    <w:link w:val="Judul"/>
    <w:uiPriority w:val="10"/>
    <w:qFormat/>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TableCategories">
    <w:name w:val="Table Categories"/>
    <w:basedOn w:val="TableCaption"/>
    <w:qFormat/>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TeksNormal">
    <w:name w:val="Teks Normal"/>
    <w:basedOn w:val="Normal"/>
    <w:qFormat/>
    <w:pPr>
      <w:spacing w:after="0"/>
      <w:ind w:firstLine="245"/>
    </w:pPr>
    <w:rPr>
      <w:rFonts w:eastAsia="Times New Roman"/>
      <w:szCs w:val="20"/>
      <w:lang w:val="fi-FI"/>
    </w:rPr>
  </w:style>
  <w:style w:type="paragraph" w:customStyle="1" w:styleId="RESTIBodyText">
    <w:name w:val="RESTI_BodyText"/>
    <w:basedOn w:val="TeksIsi"/>
    <w:qFormat/>
    <w:pPr>
      <w:jc w:val="left"/>
    </w:pPr>
    <w:rPr>
      <w:rFonts w:eastAsia="MS Mincho"/>
      <w:szCs w:val="24"/>
      <w:lang w:eastAsia="ja-JP"/>
    </w:rPr>
  </w:style>
  <w:style w:type="paragraph" w:styleId="DaftarParagraf">
    <w:name w:val="List Paragraph"/>
    <w:basedOn w:val="Normal"/>
    <w:uiPriority w:val="34"/>
    <w:qFormat/>
    <w:pPr>
      <w:ind w:left="720"/>
      <w:contextualSpacing/>
    </w:pPr>
  </w:style>
  <w:style w:type="paragraph" w:customStyle="1" w:styleId="RESTITitle">
    <w:name w:val="RESTI_Title"/>
    <w:basedOn w:val="Normal"/>
    <w:next w:val="Normal"/>
    <w:qFormat/>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character" w:styleId="Tempatpenampungteks">
    <w:name w:val="Placeholder Text"/>
    <w:basedOn w:val="FontParagrafDefault"/>
    <w:uiPriority w:val="99"/>
    <w:unhideWhenUsed/>
    <w:qFormat/>
    <w:rPr>
      <w:color w:val="808080"/>
    </w:rPr>
  </w:style>
  <w:style w:type="character" w:customStyle="1" w:styleId="tlid-translation">
    <w:name w:val="tlid-translation"/>
    <w:basedOn w:val="FontParagrafDefault"/>
    <w:qFormat/>
  </w:style>
  <w:style w:type="character" w:customStyle="1" w:styleId="UnresolvedMention1">
    <w:name w:val="Unresolved Mention1"/>
    <w:basedOn w:val="FontParagrafDefault"/>
    <w:uiPriority w:val="99"/>
    <w:semiHidden/>
    <w:unhideWhenUsed/>
    <w:qFormat/>
    <w:rPr>
      <w:color w:val="605E5C"/>
      <w:shd w:val="clear" w:color="auto" w:fill="E1DFDD"/>
    </w:rPr>
  </w:style>
  <w:style w:type="paragraph" w:customStyle="1" w:styleId="TableParagraph">
    <w:name w:val="Table Paragraph"/>
    <w:basedOn w:val="Normal"/>
    <w:uiPriority w:val="1"/>
    <w:qFormat/>
    <w:pPr>
      <w:ind w:left="109"/>
    </w:pPr>
    <w:rPr>
      <w:rFonts w:eastAsia="Times New Roman"/>
      <w:sz w:val="21"/>
      <w:lang w:val="id"/>
    </w:rPr>
  </w:style>
  <w:style w:type="paragraph" w:customStyle="1" w:styleId="IEEEHeading3">
    <w:name w:val="IEEE Heading 3"/>
    <w:basedOn w:val="Normal"/>
    <w:next w:val="IEEEParagraph"/>
    <w:qFormat/>
    <w:pPr>
      <w:numPr>
        <w:numId w:val="1"/>
      </w:numPr>
      <w:adjustRightInd w:val="0"/>
      <w:snapToGrid w:val="0"/>
      <w:spacing w:before="120" w:after="60"/>
      <w:ind w:firstLine="216"/>
    </w:pPr>
    <w:rPr>
      <w:i/>
    </w:rPr>
  </w:style>
  <w:style w:type="paragraph" w:customStyle="1" w:styleId="IEEEParagraph">
    <w:name w:val="IEEE Paragraph"/>
    <w:basedOn w:val="Normal"/>
    <w:qFormat/>
    <w:pPr>
      <w:adjustRightInd w:val="0"/>
      <w:snapToGrid w:val="0"/>
      <w:ind w:firstLine="216"/>
    </w:pPr>
  </w:style>
  <w:style w:type="character" w:customStyle="1" w:styleId="cf01">
    <w:name w:val="cf01"/>
    <w:rPr>
      <w:rFonts w:ascii="Consolas" w:eastAsia="Consolas" w:hAnsi="Consolas" w:cs="Consolas"/>
      <w:sz w:val="22"/>
      <w:szCs w:val="22"/>
    </w:rPr>
  </w:style>
  <w:style w:type="paragraph" w:customStyle="1" w:styleId="IEEEReferenceItem">
    <w:name w:val="IEEE Reference Item"/>
    <w:basedOn w:val="Normal"/>
    <w:qFormat/>
    <w:pPr>
      <w:numPr>
        <w:numId w:val="2"/>
      </w:numPr>
      <w:adjustRightInd w:val="0"/>
      <w:snapToGrid w:val="0"/>
    </w:pPr>
    <w:rPr>
      <w:sz w:val="16"/>
    </w:rPr>
  </w:style>
  <w:style w:type="character" w:styleId="ReferensiKomentar">
    <w:name w:val="annotation reference"/>
    <w:basedOn w:val="FontParagrafDefault"/>
    <w:uiPriority w:val="99"/>
    <w:semiHidden/>
    <w:unhideWhenUsed/>
    <w:rsid w:val="00A26EC5"/>
    <w:rPr>
      <w:sz w:val="16"/>
      <w:szCs w:val="16"/>
    </w:rPr>
  </w:style>
  <w:style w:type="paragraph" w:styleId="TeksKomentar">
    <w:name w:val="annotation text"/>
    <w:basedOn w:val="Normal"/>
    <w:link w:val="TeksKomentarKAR"/>
    <w:uiPriority w:val="99"/>
    <w:semiHidden/>
    <w:unhideWhenUsed/>
    <w:rsid w:val="00A26EC5"/>
    <w:rPr>
      <w:szCs w:val="20"/>
    </w:rPr>
  </w:style>
  <w:style w:type="character" w:customStyle="1" w:styleId="TeksKomentarKAR">
    <w:name w:val="Teks Komentar KAR"/>
    <w:basedOn w:val="FontParagrafDefault"/>
    <w:link w:val="TeksKomentar"/>
    <w:uiPriority w:val="99"/>
    <w:semiHidden/>
    <w:rsid w:val="00A26EC5"/>
    <w:rPr>
      <w:rFonts w:eastAsia="Calibri"/>
      <w:lang w:val="en-US" w:eastAsia="en-US"/>
    </w:rPr>
  </w:style>
  <w:style w:type="paragraph" w:styleId="SubjekKomentar">
    <w:name w:val="annotation subject"/>
    <w:basedOn w:val="TeksKomentar"/>
    <w:next w:val="TeksKomentar"/>
    <w:link w:val="SubjekKomentarKAR"/>
    <w:uiPriority w:val="99"/>
    <w:semiHidden/>
    <w:unhideWhenUsed/>
    <w:rsid w:val="00A26EC5"/>
    <w:rPr>
      <w:b/>
      <w:bCs/>
    </w:rPr>
  </w:style>
  <w:style w:type="character" w:customStyle="1" w:styleId="SubjekKomentarKAR">
    <w:name w:val="Subjek Komentar KAR"/>
    <w:basedOn w:val="TeksKomentarKAR"/>
    <w:link w:val="SubjekKomentar"/>
    <w:uiPriority w:val="99"/>
    <w:semiHidden/>
    <w:rsid w:val="00A26EC5"/>
    <w:rPr>
      <w:rFonts w:eastAsia="Calibri"/>
      <w:b/>
      <w:bCs/>
      <w:lang w:val="en-US" w:eastAsia="en-US"/>
    </w:rPr>
  </w:style>
  <w:style w:type="paragraph" w:styleId="Revisi">
    <w:name w:val="Revision"/>
    <w:hidden/>
    <w:uiPriority w:val="99"/>
    <w:unhideWhenUsed/>
    <w:rsid w:val="004B3DB7"/>
    <w:rPr>
      <w:rFonts w:eastAsia="Calibri"/>
      <w:szCs w:val="22"/>
      <w:lang w:val="en-US" w:eastAsia="en-US"/>
    </w:rPr>
  </w:style>
  <w:style w:type="character" w:styleId="Penekanan">
    <w:name w:val="Emphasis"/>
    <w:basedOn w:val="FontParagrafDefault"/>
    <w:uiPriority w:val="20"/>
    <w:qFormat/>
    <w:rsid w:val="00FA3E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3881">
      <w:marLeft w:val="640"/>
      <w:marRight w:val="0"/>
      <w:marTop w:val="0"/>
      <w:marBottom w:val="0"/>
      <w:divBdr>
        <w:top w:val="none" w:sz="0" w:space="0" w:color="auto"/>
        <w:left w:val="none" w:sz="0" w:space="0" w:color="auto"/>
        <w:bottom w:val="none" w:sz="0" w:space="0" w:color="auto"/>
        <w:right w:val="none" w:sz="0" w:space="0" w:color="auto"/>
      </w:divBdr>
    </w:div>
    <w:div w:id="55321745">
      <w:marLeft w:val="640"/>
      <w:marRight w:val="0"/>
      <w:marTop w:val="0"/>
      <w:marBottom w:val="0"/>
      <w:divBdr>
        <w:top w:val="none" w:sz="0" w:space="0" w:color="auto"/>
        <w:left w:val="none" w:sz="0" w:space="0" w:color="auto"/>
        <w:bottom w:val="none" w:sz="0" w:space="0" w:color="auto"/>
        <w:right w:val="none" w:sz="0" w:space="0" w:color="auto"/>
      </w:divBdr>
    </w:div>
    <w:div w:id="66808671">
      <w:marLeft w:val="640"/>
      <w:marRight w:val="0"/>
      <w:marTop w:val="0"/>
      <w:marBottom w:val="0"/>
      <w:divBdr>
        <w:top w:val="none" w:sz="0" w:space="0" w:color="auto"/>
        <w:left w:val="none" w:sz="0" w:space="0" w:color="auto"/>
        <w:bottom w:val="none" w:sz="0" w:space="0" w:color="auto"/>
        <w:right w:val="none" w:sz="0" w:space="0" w:color="auto"/>
      </w:divBdr>
    </w:div>
    <w:div w:id="75322654">
      <w:marLeft w:val="640"/>
      <w:marRight w:val="0"/>
      <w:marTop w:val="0"/>
      <w:marBottom w:val="0"/>
      <w:divBdr>
        <w:top w:val="none" w:sz="0" w:space="0" w:color="auto"/>
        <w:left w:val="none" w:sz="0" w:space="0" w:color="auto"/>
        <w:bottom w:val="none" w:sz="0" w:space="0" w:color="auto"/>
        <w:right w:val="none" w:sz="0" w:space="0" w:color="auto"/>
      </w:divBdr>
    </w:div>
    <w:div w:id="82191851">
      <w:marLeft w:val="640"/>
      <w:marRight w:val="0"/>
      <w:marTop w:val="0"/>
      <w:marBottom w:val="0"/>
      <w:divBdr>
        <w:top w:val="none" w:sz="0" w:space="0" w:color="auto"/>
        <w:left w:val="none" w:sz="0" w:space="0" w:color="auto"/>
        <w:bottom w:val="none" w:sz="0" w:space="0" w:color="auto"/>
        <w:right w:val="none" w:sz="0" w:space="0" w:color="auto"/>
      </w:divBdr>
    </w:div>
    <w:div w:id="92164530">
      <w:marLeft w:val="640"/>
      <w:marRight w:val="0"/>
      <w:marTop w:val="0"/>
      <w:marBottom w:val="0"/>
      <w:divBdr>
        <w:top w:val="none" w:sz="0" w:space="0" w:color="auto"/>
        <w:left w:val="none" w:sz="0" w:space="0" w:color="auto"/>
        <w:bottom w:val="none" w:sz="0" w:space="0" w:color="auto"/>
        <w:right w:val="none" w:sz="0" w:space="0" w:color="auto"/>
      </w:divBdr>
    </w:div>
    <w:div w:id="111050088">
      <w:marLeft w:val="640"/>
      <w:marRight w:val="0"/>
      <w:marTop w:val="0"/>
      <w:marBottom w:val="0"/>
      <w:divBdr>
        <w:top w:val="none" w:sz="0" w:space="0" w:color="auto"/>
        <w:left w:val="none" w:sz="0" w:space="0" w:color="auto"/>
        <w:bottom w:val="none" w:sz="0" w:space="0" w:color="auto"/>
        <w:right w:val="none" w:sz="0" w:space="0" w:color="auto"/>
      </w:divBdr>
    </w:div>
    <w:div w:id="120391149">
      <w:marLeft w:val="640"/>
      <w:marRight w:val="0"/>
      <w:marTop w:val="0"/>
      <w:marBottom w:val="0"/>
      <w:divBdr>
        <w:top w:val="none" w:sz="0" w:space="0" w:color="auto"/>
        <w:left w:val="none" w:sz="0" w:space="0" w:color="auto"/>
        <w:bottom w:val="none" w:sz="0" w:space="0" w:color="auto"/>
        <w:right w:val="none" w:sz="0" w:space="0" w:color="auto"/>
      </w:divBdr>
    </w:div>
    <w:div w:id="122161854">
      <w:marLeft w:val="640"/>
      <w:marRight w:val="0"/>
      <w:marTop w:val="0"/>
      <w:marBottom w:val="0"/>
      <w:divBdr>
        <w:top w:val="none" w:sz="0" w:space="0" w:color="auto"/>
        <w:left w:val="none" w:sz="0" w:space="0" w:color="auto"/>
        <w:bottom w:val="none" w:sz="0" w:space="0" w:color="auto"/>
        <w:right w:val="none" w:sz="0" w:space="0" w:color="auto"/>
      </w:divBdr>
    </w:div>
    <w:div w:id="128866430">
      <w:marLeft w:val="640"/>
      <w:marRight w:val="0"/>
      <w:marTop w:val="0"/>
      <w:marBottom w:val="0"/>
      <w:divBdr>
        <w:top w:val="none" w:sz="0" w:space="0" w:color="auto"/>
        <w:left w:val="none" w:sz="0" w:space="0" w:color="auto"/>
        <w:bottom w:val="none" w:sz="0" w:space="0" w:color="auto"/>
        <w:right w:val="none" w:sz="0" w:space="0" w:color="auto"/>
      </w:divBdr>
    </w:div>
    <w:div w:id="144052635">
      <w:marLeft w:val="640"/>
      <w:marRight w:val="0"/>
      <w:marTop w:val="0"/>
      <w:marBottom w:val="0"/>
      <w:divBdr>
        <w:top w:val="none" w:sz="0" w:space="0" w:color="auto"/>
        <w:left w:val="none" w:sz="0" w:space="0" w:color="auto"/>
        <w:bottom w:val="none" w:sz="0" w:space="0" w:color="auto"/>
        <w:right w:val="none" w:sz="0" w:space="0" w:color="auto"/>
      </w:divBdr>
    </w:div>
    <w:div w:id="173155921">
      <w:marLeft w:val="640"/>
      <w:marRight w:val="0"/>
      <w:marTop w:val="0"/>
      <w:marBottom w:val="0"/>
      <w:divBdr>
        <w:top w:val="none" w:sz="0" w:space="0" w:color="auto"/>
        <w:left w:val="none" w:sz="0" w:space="0" w:color="auto"/>
        <w:bottom w:val="none" w:sz="0" w:space="0" w:color="auto"/>
        <w:right w:val="none" w:sz="0" w:space="0" w:color="auto"/>
      </w:divBdr>
    </w:div>
    <w:div w:id="174347156">
      <w:marLeft w:val="640"/>
      <w:marRight w:val="0"/>
      <w:marTop w:val="0"/>
      <w:marBottom w:val="0"/>
      <w:divBdr>
        <w:top w:val="none" w:sz="0" w:space="0" w:color="auto"/>
        <w:left w:val="none" w:sz="0" w:space="0" w:color="auto"/>
        <w:bottom w:val="none" w:sz="0" w:space="0" w:color="auto"/>
        <w:right w:val="none" w:sz="0" w:space="0" w:color="auto"/>
      </w:divBdr>
    </w:div>
    <w:div w:id="179322659">
      <w:marLeft w:val="640"/>
      <w:marRight w:val="0"/>
      <w:marTop w:val="0"/>
      <w:marBottom w:val="0"/>
      <w:divBdr>
        <w:top w:val="none" w:sz="0" w:space="0" w:color="auto"/>
        <w:left w:val="none" w:sz="0" w:space="0" w:color="auto"/>
        <w:bottom w:val="none" w:sz="0" w:space="0" w:color="auto"/>
        <w:right w:val="none" w:sz="0" w:space="0" w:color="auto"/>
      </w:divBdr>
    </w:div>
    <w:div w:id="195386485">
      <w:marLeft w:val="640"/>
      <w:marRight w:val="0"/>
      <w:marTop w:val="0"/>
      <w:marBottom w:val="0"/>
      <w:divBdr>
        <w:top w:val="none" w:sz="0" w:space="0" w:color="auto"/>
        <w:left w:val="none" w:sz="0" w:space="0" w:color="auto"/>
        <w:bottom w:val="none" w:sz="0" w:space="0" w:color="auto"/>
        <w:right w:val="none" w:sz="0" w:space="0" w:color="auto"/>
      </w:divBdr>
    </w:div>
    <w:div w:id="216014633">
      <w:marLeft w:val="640"/>
      <w:marRight w:val="0"/>
      <w:marTop w:val="0"/>
      <w:marBottom w:val="0"/>
      <w:divBdr>
        <w:top w:val="none" w:sz="0" w:space="0" w:color="auto"/>
        <w:left w:val="none" w:sz="0" w:space="0" w:color="auto"/>
        <w:bottom w:val="none" w:sz="0" w:space="0" w:color="auto"/>
        <w:right w:val="none" w:sz="0" w:space="0" w:color="auto"/>
      </w:divBdr>
    </w:div>
    <w:div w:id="236407411">
      <w:marLeft w:val="640"/>
      <w:marRight w:val="0"/>
      <w:marTop w:val="0"/>
      <w:marBottom w:val="0"/>
      <w:divBdr>
        <w:top w:val="none" w:sz="0" w:space="0" w:color="auto"/>
        <w:left w:val="none" w:sz="0" w:space="0" w:color="auto"/>
        <w:bottom w:val="none" w:sz="0" w:space="0" w:color="auto"/>
        <w:right w:val="none" w:sz="0" w:space="0" w:color="auto"/>
      </w:divBdr>
    </w:div>
    <w:div w:id="253172274">
      <w:marLeft w:val="640"/>
      <w:marRight w:val="0"/>
      <w:marTop w:val="0"/>
      <w:marBottom w:val="0"/>
      <w:divBdr>
        <w:top w:val="none" w:sz="0" w:space="0" w:color="auto"/>
        <w:left w:val="none" w:sz="0" w:space="0" w:color="auto"/>
        <w:bottom w:val="none" w:sz="0" w:space="0" w:color="auto"/>
        <w:right w:val="none" w:sz="0" w:space="0" w:color="auto"/>
      </w:divBdr>
    </w:div>
    <w:div w:id="259873824">
      <w:marLeft w:val="640"/>
      <w:marRight w:val="0"/>
      <w:marTop w:val="0"/>
      <w:marBottom w:val="0"/>
      <w:divBdr>
        <w:top w:val="none" w:sz="0" w:space="0" w:color="auto"/>
        <w:left w:val="none" w:sz="0" w:space="0" w:color="auto"/>
        <w:bottom w:val="none" w:sz="0" w:space="0" w:color="auto"/>
        <w:right w:val="none" w:sz="0" w:space="0" w:color="auto"/>
      </w:divBdr>
    </w:div>
    <w:div w:id="297685047">
      <w:marLeft w:val="640"/>
      <w:marRight w:val="0"/>
      <w:marTop w:val="0"/>
      <w:marBottom w:val="0"/>
      <w:divBdr>
        <w:top w:val="none" w:sz="0" w:space="0" w:color="auto"/>
        <w:left w:val="none" w:sz="0" w:space="0" w:color="auto"/>
        <w:bottom w:val="none" w:sz="0" w:space="0" w:color="auto"/>
        <w:right w:val="none" w:sz="0" w:space="0" w:color="auto"/>
      </w:divBdr>
    </w:div>
    <w:div w:id="301890945">
      <w:marLeft w:val="640"/>
      <w:marRight w:val="0"/>
      <w:marTop w:val="0"/>
      <w:marBottom w:val="0"/>
      <w:divBdr>
        <w:top w:val="none" w:sz="0" w:space="0" w:color="auto"/>
        <w:left w:val="none" w:sz="0" w:space="0" w:color="auto"/>
        <w:bottom w:val="none" w:sz="0" w:space="0" w:color="auto"/>
        <w:right w:val="none" w:sz="0" w:space="0" w:color="auto"/>
      </w:divBdr>
    </w:div>
    <w:div w:id="303506419">
      <w:marLeft w:val="640"/>
      <w:marRight w:val="0"/>
      <w:marTop w:val="0"/>
      <w:marBottom w:val="0"/>
      <w:divBdr>
        <w:top w:val="none" w:sz="0" w:space="0" w:color="auto"/>
        <w:left w:val="none" w:sz="0" w:space="0" w:color="auto"/>
        <w:bottom w:val="none" w:sz="0" w:space="0" w:color="auto"/>
        <w:right w:val="none" w:sz="0" w:space="0" w:color="auto"/>
      </w:divBdr>
    </w:div>
    <w:div w:id="316544369">
      <w:marLeft w:val="640"/>
      <w:marRight w:val="0"/>
      <w:marTop w:val="0"/>
      <w:marBottom w:val="0"/>
      <w:divBdr>
        <w:top w:val="none" w:sz="0" w:space="0" w:color="auto"/>
        <w:left w:val="none" w:sz="0" w:space="0" w:color="auto"/>
        <w:bottom w:val="none" w:sz="0" w:space="0" w:color="auto"/>
        <w:right w:val="none" w:sz="0" w:space="0" w:color="auto"/>
      </w:divBdr>
    </w:div>
    <w:div w:id="319774195">
      <w:marLeft w:val="640"/>
      <w:marRight w:val="0"/>
      <w:marTop w:val="0"/>
      <w:marBottom w:val="0"/>
      <w:divBdr>
        <w:top w:val="none" w:sz="0" w:space="0" w:color="auto"/>
        <w:left w:val="none" w:sz="0" w:space="0" w:color="auto"/>
        <w:bottom w:val="none" w:sz="0" w:space="0" w:color="auto"/>
        <w:right w:val="none" w:sz="0" w:space="0" w:color="auto"/>
      </w:divBdr>
    </w:div>
    <w:div w:id="357781090">
      <w:marLeft w:val="640"/>
      <w:marRight w:val="0"/>
      <w:marTop w:val="0"/>
      <w:marBottom w:val="0"/>
      <w:divBdr>
        <w:top w:val="none" w:sz="0" w:space="0" w:color="auto"/>
        <w:left w:val="none" w:sz="0" w:space="0" w:color="auto"/>
        <w:bottom w:val="none" w:sz="0" w:space="0" w:color="auto"/>
        <w:right w:val="none" w:sz="0" w:space="0" w:color="auto"/>
      </w:divBdr>
    </w:div>
    <w:div w:id="361320566">
      <w:marLeft w:val="640"/>
      <w:marRight w:val="0"/>
      <w:marTop w:val="0"/>
      <w:marBottom w:val="0"/>
      <w:divBdr>
        <w:top w:val="none" w:sz="0" w:space="0" w:color="auto"/>
        <w:left w:val="none" w:sz="0" w:space="0" w:color="auto"/>
        <w:bottom w:val="none" w:sz="0" w:space="0" w:color="auto"/>
        <w:right w:val="none" w:sz="0" w:space="0" w:color="auto"/>
      </w:divBdr>
    </w:div>
    <w:div w:id="365255191">
      <w:marLeft w:val="640"/>
      <w:marRight w:val="0"/>
      <w:marTop w:val="0"/>
      <w:marBottom w:val="0"/>
      <w:divBdr>
        <w:top w:val="none" w:sz="0" w:space="0" w:color="auto"/>
        <w:left w:val="none" w:sz="0" w:space="0" w:color="auto"/>
        <w:bottom w:val="none" w:sz="0" w:space="0" w:color="auto"/>
        <w:right w:val="none" w:sz="0" w:space="0" w:color="auto"/>
      </w:divBdr>
    </w:div>
    <w:div w:id="376467946">
      <w:marLeft w:val="640"/>
      <w:marRight w:val="0"/>
      <w:marTop w:val="0"/>
      <w:marBottom w:val="0"/>
      <w:divBdr>
        <w:top w:val="none" w:sz="0" w:space="0" w:color="auto"/>
        <w:left w:val="none" w:sz="0" w:space="0" w:color="auto"/>
        <w:bottom w:val="none" w:sz="0" w:space="0" w:color="auto"/>
        <w:right w:val="none" w:sz="0" w:space="0" w:color="auto"/>
      </w:divBdr>
    </w:div>
    <w:div w:id="388191873">
      <w:marLeft w:val="640"/>
      <w:marRight w:val="0"/>
      <w:marTop w:val="0"/>
      <w:marBottom w:val="0"/>
      <w:divBdr>
        <w:top w:val="none" w:sz="0" w:space="0" w:color="auto"/>
        <w:left w:val="none" w:sz="0" w:space="0" w:color="auto"/>
        <w:bottom w:val="none" w:sz="0" w:space="0" w:color="auto"/>
        <w:right w:val="none" w:sz="0" w:space="0" w:color="auto"/>
      </w:divBdr>
    </w:div>
    <w:div w:id="390689533">
      <w:marLeft w:val="640"/>
      <w:marRight w:val="0"/>
      <w:marTop w:val="0"/>
      <w:marBottom w:val="0"/>
      <w:divBdr>
        <w:top w:val="none" w:sz="0" w:space="0" w:color="auto"/>
        <w:left w:val="none" w:sz="0" w:space="0" w:color="auto"/>
        <w:bottom w:val="none" w:sz="0" w:space="0" w:color="auto"/>
        <w:right w:val="none" w:sz="0" w:space="0" w:color="auto"/>
      </w:divBdr>
    </w:div>
    <w:div w:id="395981245">
      <w:marLeft w:val="640"/>
      <w:marRight w:val="0"/>
      <w:marTop w:val="0"/>
      <w:marBottom w:val="0"/>
      <w:divBdr>
        <w:top w:val="none" w:sz="0" w:space="0" w:color="auto"/>
        <w:left w:val="none" w:sz="0" w:space="0" w:color="auto"/>
        <w:bottom w:val="none" w:sz="0" w:space="0" w:color="auto"/>
        <w:right w:val="none" w:sz="0" w:space="0" w:color="auto"/>
      </w:divBdr>
    </w:div>
    <w:div w:id="396898840">
      <w:marLeft w:val="640"/>
      <w:marRight w:val="0"/>
      <w:marTop w:val="0"/>
      <w:marBottom w:val="0"/>
      <w:divBdr>
        <w:top w:val="none" w:sz="0" w:space="0" w:color="auto"/>
        <w:left w:val="none" w:sz="0" w:space="0" w:color="auto"/>
        <w:bottom w:val="none" w:sz="0" w:space="0" w:color="auto"/>
        <w:right w:val="none" w:sz="0" w:space="0" w:color="auto"/>
      </w:divBdr>
    </w:div>
    <w:div w:id="420106625">
      <w:marLeft w:val="640"/>
      <w:marRight w:val="0"/>
      <w:marTop w:val="0"/>
      <w:marBottom w:val="0"/>
      <w:divBdr>
        <w:top w:val="none" w:sz="0" w:space="0" w:color="auto"/>
        <w:left w:val="none" w:sz="0" w:space="0" w:color="auto"/>
        <w:bottom w:val="none" w:sz="0" w:space="0" w:color="auto"/>
        <w:right w:val="none" w:sz="0" w:space="0" w:color="auto"/>
      </w:divBdr>
    </w:div>
    <w:div w:id="443233108">
      <w:marLeft w:val="640"/>
      <w:marRight w:val="0"/>
      <w:marTop w:val="0"/>
      <w:marBottom w:val="0"/>
      <w:divBdr>
        <w:top w:val="none" w:sz="0" w:space="0" w:color="auto"/>
        <w:left w:val="none" w:sz="0" w:space="0" w:color="auto"/>
        <w:bottom w:val="none" w:sz="0" w:space="0" w:color="auto"/>
        <w:right w:val="none" w:sz="0" w:space="0" w:color="auto"/>
      </w:divBdr>
    </w:div>
    <w:div w:id="460660509">
      <w:marLeft w:val="640"/>
      <w:marRight w:val="0"/>
      <w:marTop w:val="0"/>
      <w:marBottom w:val="0"/>
      <w:divBdr>
        <w:top w:val="none" w:sz="0" w:space="0" w:color="auto"/>
        <w:left w:val="none" w:sz="0" w:space="0" w:color="auto"/>
        <w:bottom w:val="none" w:sz="0" w:space="0" w:color="auto"/>
        <w:right w:val="none" w:sz="0" w:space="0" w:color="auto"/>
      </w:divBdr>
    </w:div>
    <w:div w:id="462962667">
      <w:marLeft w:val="640"/>
      <w:marRight w:val="0"/>
      <w:marTop w:val="0"/>
      <w:marBottom w:val="0"/>
      <w:divBdr>
        <w:top w:val="none" w:sz="0" w:space="0" w:color="auto"/>
        <w:left w:val="none" w:sz="0" w:space="0" w:color="auto"/>
        <w:bottom w:val="none" w:sz="0" w:space="0" w:color="auto"/>
        <w:right w:val="none" w:sz="0" w:space="0" w:color="auto"/>
      </w:divBdr>
    </w:div>
    <w:div w:id="463624124">
      <w:marLeft w:val="640"/>
      <w:marRight w:val="0"/>
      <w:marTop w:val="0"/>
      <w:marBottom w:val="0"/>
      <w:divBdr>
        <w:top w:val="none" w:sz="0" w:space="0" w:color="auto"/>
        <w:left w:val="none" w:sz="0" w:space="0" w:color="auto"/>
        <w:bottom w:val="none" w:sz="0" w:space="0" w:color="auto"/>
        <w:right w:val="none" w:sz="0" w:space="0" w:color="auto"/>
      </w:divBdr>
    </w:div>
    <w:div w:id="507673521">
      <w:marLeft w:val="640"/>
      <w:marRight w:val="0"/>
      <w:marTop w:val="0"/>
      <w:marBottom w:val="0"/>
      <w:divBdr>
        <w:top w:val="none" w:sz="0" w:space="0" w:color="auto"/>
        <w:left w:val="none" w:sz="0" w:space="0" w:color="auto"/>
        <w:bottom w:val="none" w:sz="0" w:space="0" w:color="auto"/>
        <w:right w:val="none" w:sz="0" w:space="0" w:color="auto"/>
      </w:divBdr>
    </w:div>
    <w:div w:id="514156993">
      <w:marLeft w:val="640"/>
      <w:marRight w:val="0"/>
      <w:marTop w:val="0"/>
      <w:marBottom w:val="0"/>
      <w:divBdr>
        <w:top w:val="none" w:sz="0" w:space="0" w:color="auto"/>
        <w:left w:val="none" w:sz="0" w:space="0" w:color="auto"/>
        <w:bottom w:val="none" w:sz="0" w:space="0" w:color="auto"/>
        <w:right w:val="none" w:sz="0" w:space="0" w:color="auto"/>
      </w:divBdr>
    </w:div>
    <w:div w:id="558512546">
      <w:marLeft w:val="640"/>
      <w:marRight w:val="0"/>
      <w:marTop w:val="0"/>
      <w:marBottom w:val="0"/>
      <w:divBdr>
        <w:top w:val="none" w:sz="0" w:space="0" w:color="auto"/>
        <w:left w:val="none" w:sz="0" w:space="0" w:color="auto"/>
        <w:bottom w:val="none" w:sz="0" w:space="0" w:color="auto"/>
        <w:right w:val="none" w:sz="0" w:space="0" w:color="auto"/>
      </w:divBdr>
    </w:div>
    <w:div w:id="566304679">
      <w:marLeft w:val="640"/>
      <w:marRight w:val="0"/>
      <w:marTop w:val="0"/>
      <w:marBottom w:val="0"/>
      <w:divBdr>
        <w:top w:val="none" w:sz="0" w:space="0" w:color="auto"/>
        <w:left w:val="none" w:sz="0" w:space="0" w:color="auto"/>
        <w:bottom w:val="none" w:sz="0" w:space="0" w:color="auto"/>
        <w:right w:val="none" w:sz="0" w:space="0" w:color="auto"/>
      </w:divBdr>
    </w:div>
    <w:div w:id="603223704">
      <w:marLeft w:val="640"/>
      <w:marRight w:val="0"/>
      <w:marTop w:val="0"/>
      <w:marBottom w:val="0"/>
      <w:divBdr>
        <w:top w:val="none" w:sz="0" w:space="0" w:color="auto"/>
        <w:left w:val="none" w:sz="0" w:space="0" w:color="auto"/>
        <w:bottom w:val="none" w:sz="0" w:space="0" w:color="auto"/>
        <w:right w:val="none" w:sz="0" w:space="0" w:color="auto"/>
      </w:divBdr>
    </w:div>
    <w:div w:id="606426262">
      <w:marLeft w:val="640"/>
      <w:marRight w:val="0"/>
      <w:marTop w:val="0"/>
      <w:marBottom w:val="0"/>
      <w:divBdr>
        <w:top w:val="none" w:sz="0" w:space="0" w:color="auto"/>
        <w:left w:val="none" w:sz="0" w:space="0" w:color="auto"/>
        <w:bottom w:val="none" w:sz="0" w:space="0" w:color="auto"/>
        <w:right w:val="none" w:sz="0" w:space="0" w:color="auto"/>
      </w:divBdr>
    </w:div>
    <w:div w:id="607389089">
      <w:marLeft w:val="640"/>
      <w:marRight w:val="0"/>
      <w:marTop w:val="0"/>
      <w:marBottom w:val="0"/>
      <w:divBdr>
        <w:top w:val="none" w:sz="0" w:space="0" w:color="auto"/>
        <w:left w:val="none" w:sz="0" w:space="0" w:color="auto"/>
        <w:bottom w:val="none" w:sz="0" w:space="0" w:color="auto"/>
        <w:right w:val="none" w:sz="0" w:space="0" w:color="auto"/>
      </w:divBdr>
    </w:div>
    <w:div w:id="614286162">
      <w:marLeft w:val="640"/>
      <w:marRight w:val="0"/>
      <w:marTop w:val="0"/>
      <w:marBottom w:val="0"/>
      <w:divBdr>
        <w:top w:val="none" w:sz="0" w:space="0" w:color="auto"/>
        <w:left w:val="none" w:sz="0" w:space="0" w:color="auto"/>
        <w:bottom w:val="none" w:sz="0" w:space="0" w:color="auto"/>
        <w:right w:val="none" w:sz="0" w:space="0" w:color="auto"/>
      </w:divBdr>
    </w:div>
    <w:div w:id="643198741">
      <w:marLeft w:val="640"/>
      <w:marRight w:val="0"/>
      <w:marTop w:val="0"/>
      <w:marBottom w:val="0"/>
      <w:divBdr>
        <w:top w:val="none" w:sz="0" w:space="0" w:color="auto"/>
        <w:left w:val="none" w:sz="0" w:space="0" w:color="auto"/>
        <w:bottom w:val="none" w:sz="0" w:space="0" w:color="auto"/>
        <w:right w:val="none" w:sz="0" w:space="0" w:color="auto"/>
      </w:divBdr>
    </w:div>
    <w:div w:id="699162300">
      <w:marLeft w:val="640"/>
      <w:marRight w:val="0"/>
      <w:marTop w:val="0"/>
      <w:marBottom w:val="0"/>
      <w:divBdr>
        <w:top w:val="none" w:sz="0" w:space="0" w:color="auto"/>
        <w:left w:val="none" w:sz="0" w:space="0" w:color="auto"/>
        <w:bottom w:val="none" w:sz="0" w:space="0" w:color="auto"/>
        <w:right w:val="none" w:sz="0" w:space="0" w:color="auto"/>
      </w:divBdr>
    </w:div>
    <w:div w:id="716781307">
      <w:marLeft w:val="640"/>
      <w:marRight w:val="0"/>
      <w:marTop w:val="0"/>
      <w:marBottom w:val="0"/>
      <w:divBdr>
        <w:top w:val="none" w:sz="0" w:space="0" w:color="auto"/>
        <w:left w:val="none" w:sz="0" w:space="0" w:color="auto"/>
        <w:bottom w:val="none" w:sz="0" w:space="0" w:color="auto"/>
        <w:right w:val="none" w:sz="0" w:space="0" w:color="auto"/>
      </w:divBdr>
    </w:div>
    <w:div w:id="757287461">
      <w:marLeft w:val="640"/>
      <w:marRight w:val="0"/>
      <w:marTop w:val="0"/>
      <w:marBottom w:val="0"/>
      <w:divBdr>
        <w:top w:val="none" w:sz="0" w:space="0" w:color="auto"/>
        <w:left w:val="none" w:sz="0" w:space="0" w:color="auto"/>
        <w:bottom w:val="none" w:sz="0" w:space="0" w:color="auto"/>
        <w:right w:val="none" w:sz="0" w:space="0" w:color="auto"/>
      </w:divBdr>
    </w:div>
    <w:div w:id="815610211">
      <w:marLeft w:val="640"/>
      <w:marRight w:val="0"/>
      <w:marTop w:val="0"/>
      <w:marBottom w:val="0"/>
      <w:divBdr>
        <w:top w:val="none" w:sz="0" w:space="0" w:color="auto"/>
        <w:left w:val="none" w:sz="0" w:space="0" w:color="auto"/>
        <w:bottom w:val="none" w:sz="0" w:space="0" w:color="auto"/>
        <w:right w:val="none" w:sz="0" w:space="0" w:color="auto"/>
      </w:divBdr>
    </w:div>
    <w:div w:id="848909385">
      <w:marLeft w:val="640"/>
      <w:marRight w:val="0"/>
      <w:marTop w:val="0"/>
      <w:marBottom w:val="0"/>
      <w:divBdr>
        <w:top w:val="none" w:sz="0" w:space="0" w:color="auto"/>
        <w:left w:val="none" w:sz="0" w:space="0" w:color="auto"/>
        <w:bottom w:val="none" w:sz="0" w:space="0" w:color="auto"/>
        <w:right w:val="none" w:sz="0" w:space="0" w:color="auto"/>
      </w:divBdr>
    </w:div>
    <w:div w:id="869414649">
      <w:marLeft w:val="640"/>
      <w:marRight w:val="0"/>
      <w:marTop w:val="0"/>
      <w:marBottom w:val="0"/>
      <w:divBdr>
        <w:top w:val="none" w:sz="0" w:space="0" w:color="auto"/>
        <w:left w:val="none" w:sz="0" w:space="0" w:color="auto"/>
        <w:bottom w:val="none" w:sz="0" w:space="0" w:color="auto"/>
        <w:right w:val="none" w:sz="0" w:space="0" w:color="auto"/>
      </w:divBdr>
    </w:div>
    <w:div w:id="879366562">
      <w:marLeft w:val="640"/>
      <w:marRight w:val="0"/>
      <w:marTop w:val="0"/>
      <w:marBottom w:val="0"/>
      <w:divBdr>
        <w:top w:val="none" w:sz="0" w:space="0" w:color="auto"/>
        <w:left w:val="none" w:sz="0" w:space="0" w:color="auto"/>
        <w:bottom w:val="none" w:sz="0" w:space="0" w:color="auto"/>
        <w:right w:val="none" w:sz="0" w:space="0" w:color="auto"/>
      </w:divBdr>
    </w:div>
    <w:div w:id="912083630">
      <w:marLeft w:val="640"/>
      <w:marRight w:val="0"/>
      <w:marTop w:val="0"/>
      <w:marBottom w:val="0"/>
      <w:divBdr>
        <w:top w:val="none" w:sz="0" w:space="0" w:color="auto"/>
        <w:left w:val="none" w:sz="0" w:space="0" w:color="auto"/>
        <w:bottom w:val="none" w:sz="0" w:space="0" w:color="auto"/>
        <w:right w:val="none" w:sz="0" w:space="0" w:color="auto"/>
      </w:divBdr>
    </w:div>
    <w:div w:id="916406678">
      <w:marLeft w:val="640"/>
      <w:marRight w:val="0"/>
      <w:marTop w:val="0"/>
      <w:marBottom w:val="0"/>
      <w:divBdr>
        <w:top w:val="none" w:sz="0" w:space="0" w:color="auto"/>
        <w:left w:val="none" w:sz="0" w:space="0" w:color="auto"/>
        <w:bottom w:val="none" w:sz="0" w:space="0" w:color="auto"/>
        <w:right w:val="none" w:sz="0" w:space="0" w:color="auto"/>
      </w:divBdr>
    </w:div>
    <w:div w:id="945577893">
      <w:marLeft w:val="640"/>
      <w:marRight w:val="0"/>
      <w:marTop w:val="0"/>
      <w:marBottom w:val="0"/>
      <w:divBdr>
        <w:top w:val="none" w:sz="0" w:space="0" w:color="auto"/>
        <w:left w:val="none" w:sz="0" w:space="0" w:color="auto"/>
        <w:bottom w:val="none" w:sz="0" w:space="0" w:color="auto"/>
        <w:right w:val="none" w:sz="0" w:space="0" w:color="auto"/>
      </w:divBdr>
    </w:div>
    <w:div w:id="948318265">
      <w:marLeft w:val="640"/>
      <w:marRight w:val="0"/>
      <w:marTop w:val="0"/>
      <w:marBottom w:val="0"/>
      <w:divBdr>
        <w:top w:val="none" w:sz="0" w:space="0" w:color="auto"/>
        <w:left w:val="none" w:sz="0" w:space="0" w:color="auto"/>
        <w:bottom w:val="none" w:sz="0" w:space="0" w:color="auto"/>
        <w:right w:val="none" w:sz="0" w:space="0" w:color="auto"/>
      </w:divBdr>
    </w:div>
    <w:div w:id="958300134">
      <w:marLeft w:val="640"/>
      <w:marRight w:val="0"/>
      <w:marTop w:val="0"/>
      <w:marBottom w:val="0"/>
      <w:divBdr>
        <w:top w:val="none" w:sz="0" w:space="0" w:color="auto"/>
        <w:left w:val="none" w:sz="0" w:space="0" w:color="auto"/>
        <w:bottom w:val="none" w:sz="0" w:space="0" w:color="auto"/>
        <w:right w:val="none" w:sz="0" w:space="0" w:color="auto"/>
      </w:divBdr>
    </w:div>
    <w:div w:id="964041512">
      <w:marLeft w:val="640"/>
      <w:marRight w:val="0"/>
      <w:marTop w:val="0"/>
      <w:marBottom w:val="0"/>
      <w:divBdr>
        <w:top w:val="none" w:sz="0" w:space="0" w:color="auto"/>
        <w:left w:val="none" w:sz="0" w:space="0" w:color="auto"/>
        <w:bottom w:val="none" w:sz="0" w:space="0" w:color="auto"/>
        <w:right w:val="none" w:sz="0" w:space="0" w:color="auto"/>
      </w:divBdr>
    </w:div>
    <w:div w:id="966009080">
      <w:marLeft w:val="640"/>
      <w:marRight w:val="0"/>
      <w:marTop w:val="0"/>
      <w:marBottom w:val="0"/>
      <w:divBdr>
        <w:top w:val="none" w:sz="0" w:space="0" w:color="auto"/>
        <w:left w:val="none" w:sz="0" w:space="0" w:color="auto"/>
        <w:bottom w:val="none" w:sz="0" w:space="0" w:color="auto"/>
        <w:right w:val="none" w:sz="0" w:space="0" w:color="auto"/>
      </w:divBdr>
    </w:div>
    <w:div w:id="975256619">
      <w:marLeft w:val="640"/>
      <w:marRight w:val="0"/>
      <w:marTop w:val="0"/>
      <w:marBottom w:val="0"/>
      <w:divBdr>
        <w:top w:val="none" w:sz="0" w:space="0" w:color="auto"/>
        <w:left w:val="none" w:sz="0" w:space="0" w:color="auto"/>
        <w:bottom w:val="none" w:sz="0" w:space="0" w:color="auto"/>
        <w:right w:val="none" w:sz="0" w:space="0" w:color="auto"/>
      </w:divBdr>
    </w:div>
    <w:div w:id="978075005">
      <w:marLeft w:val="640"/>
      <w:marRight w:val="0"/>
      <w:marTop w:val="0"/>
      <w:marBottom w:val="0"/>
      <w:divBdr>
        <w:top w:val="none" w:sz="0" w:space="0" w:color="auto"/>
        <w:left w:val="none" w:sz="0" w:space="0" w:color="auto"/>
        <w:bottom w:val="none" w:sz="0" w:space="0" w:color="auto"/>
        <w:right w:val="none" w:sz="0" w:space="0" w:color="auto"/>
      </w:divBdr>
    </w:div>
    <w:div w:id="984748323">
      <w:marLeft w:val="640"/>
      <w:marRight w:val="0"/>
      <w:marTop w:val="0"/>
      <w:marBottom w:val="0"/>
      <w:divBdr>
        <w:top w:val="none" w:sz="0" w:space="0" w:color="auto"/>
        <w:left w:val="none" w:sz="0" w:space="0" w:color="auto"/>
        <w:bottom w:val="none" w:sz="0" w:space="0" w:color="auto"/>
        <w:right w:val="none" w:sz="0" w:space="0" w:color="auto"/>
      </w:divBdr>
    </w:div>
    <w:div w:id="989675412">
      <w:marLeft w:val="640"/>
      <w:marRight w:val="0"/>
      <w:marTop w:val="0"/>
      <w:marBottom w:val="0"/>
      <w:divBdr>
        <w:top w:val="none" w:sz="0" w:space="0" w:color="auto"/>
        <w:left w:val="none" w:sz="0" w:space="0" w:color="auto"/>
        <w:bottom w:val="none" w:sz="0" w:space="0" w:color="auto"/>
        <w:right w:val="none" w:sz="0" w:space="0" w:color="auto"/>
      </w:divBdr>
    </w:div>
    <w:div w:id="1037005509">
      <w:marLeft w:val="640"/>
      <w:marRight w:val="0"/>
      <w:marTop w:val="0"/>
      <w:marBottom w:val="0"/>
      <w:divBdr>
        <w:top w:val="none" w:sz="0" w:space="0" w:color="auto"/>
        <w:left w:val="none" w:sz="0" w:space="0" w:color="auto"/>
        <w:bottom w:val="none" w:sz="0" w:space="0" w:color="auto"/>
        <w:right w:val="none" w:sz="0" w:space="0" w:color="auto"/>
      </w:divBdr>
    </w:div>
    <w:div w:id="1059748381">
      <w:marLeft w:val="640"/>
      <w:marRight w:val="0"/>
      <w:marTop w:val="0"/>
      <w:marBottom w:val="0"/>
      <w:divBdr>
        <w:top w:val="none" w:sz="0" w:space="0" w:color="auto"/>
        <w:left w:val="none" w:sz="0" w:space="0" w:color="auto"/>
        <w:bottom w:val="none" w:sz="0" w:space="0" w:color="auto"/>
        <w:right w:val="none" w:sz="0" w:space="0" w:color="auto"/>
      </w:divBdr>
    </w:div>
    <w:div w:id="1090152088">
      <w:marLeft w:val="640"/>
      <w:marRight w:val="0"/>
      <w:marTop w:val="0"/>
      <w:marBottom w:val="0"/>
      <w:divBdr>
        <w:top w:val="none" w:sz="0" w:space="0" w:color="auto"/>
        <w:left w:val="none" w:sz="0" w:space="0" w:color="auto"/>
        <w:bottom w:val="none" w:sz="0" w:space="0" w:color="auto"/>
        <w:right w:val="none" w:sz="0" w:space="0" w:color="auto"/>
      </w:divBdr>
    </w:div>
    <w:div w:id="1096823481">
      <w:marLeft w:val="640"/>
      <w:marRight w:val="0"/>
      <w:marTop w:val="0"/>
      <w:marBottom w:val="0"/>
      <w:divBdr>
        <w:top w:val="none" w:sz="0" w:space="0" w:color="auto"/>
        <w:left w:val="none" w:sz="0" w:space="0" w:color="auto"/>
        <w:bottom w:val="none" w:sz="0" w:space="0" w:color="auto"/>
        <w:right w:val="none" w:sz="0" w:space="0" w:color="auto"/>
      </w:divBdr>
    </w:div>
    <w:div w:id="1114448506">
      <w:marLeft w:val="640"/>
      <w:marRight w:val="0"/>
      <w:marTop w:val="0"/>
      <w:marBottom w:val="0"/>
      <w:divBdr>
        <w:top w:val="none" w:sz="0" w:space="0" w:color="auto"/>
        <w:left w:val="none" w:sz="0" w:space="0" w:color="auto"/>
        <w:bottom w:val="none" w:sz="0" w:space="0" w:color="auto"/>
        <w:right w:val="none" w:sz="0" w:space="0" w:color="auto"/>
      </w:divBdr>
    </w:div>
    <w:div w:id="1125004820">
      <w:marLeft w:val="640"/>
      <w:marRight w:val="0"/>
      <w:marTop w:val="0"/>
      <w:marBottom w:val="0"/>
      <w:divBdr>
        <w:top w:val="none" w:sz="0" w:space="0" w:color="auto"/>
        <w:left w:val="none" w:sz="0" w:space="0" w:color="auto"/>
        <w:bottom w:val="none" w:sz="0" w:space="0" w:color="auto"/>
        <w:right w:val="none" w:sz="0" w:space="0" w:color="auto"/>
      </w:divBdr>
    </w:div>
    <w:div w:id="1177840710">
      <w:marLeft w:val="640"/>
      <w:marRight w:val="0"/>
      <w:marTop w:val="0"/>
      <w:marBottom w:val="0"/>
      <w:divBdr>
        <w:top w:val="none" w:sz="0" w:space="0" w:color="auto"/>
        <w:left w:val="none" w:sz="0" w:space="0" w:color="auto"/>
        <w:bottom w:val="none" w:sz="0" w:space="0" w:color="auto"/>
        <w:right w:val="none" w:sz="0" w:space="0" w:color="auto"/>
      </w:divBdr>
    </w:div>
    <w:div w:id="1194803165">
      <w:marLeft w:val="640"/>
      <w:marRight w:val="0"/>
      <w:marTop w:val="0"/>
      <w:marBottom w:val="0"/>
      <w:divBdr>
        <w:top w:val="none" w:sz="0" w:space="0" w:color="auto"/>
        <w:left w:val="none" w:sz="0" w:space="0" w:color="auto"/>
        <w:bottom w:val="none" w:sz="0" w:space="0" w:color="auto"/>
        <w:right w:val="none" w:sz="0" w:space="0" w:color="auto"/>
      </w:divBdr>
    </w:div>
    <w:div w:id="1201894162">
      <w:marLeft w:val="640"/>
      <w:marRight w:val="0"/>
      <w:marTop w:val="0"/>
      <w:marBottom w:val="0"/>
      <w:divBdr>
        <w:top w:val="none" w:sz="0" w:space="0" w:color="auto"/>
        <w:left w:val="none" w:sz="0" w:space="0" w:color="auto"/>
        <w:bottom w:val="none" w:sz="0" w:space="0" w:color="auto"/>
        <w:right w:val="none" w:sz="0" w:space="0" w:color="auto"/>
      </w:divBdr>
    </w:div>
    <w:div w:id="1230531704">
      <w:marLeft w:val="640"/>
      <w:marRight w:val="0"/>
      <w:marTop w:val="0"/>
      <w:marBottom w:val="0"/>
      <w:divBdr>
        <w:top w:val="none" w:sz="0" w:space="0" w:color="auto"/>
        <w:left w:val="none" w:sz="0" w:space="0" w:color="auto"/>
        <w:bottom w:val="none" w:sz="0" w:space="0" w:color="auto"/>
        <w:right w:val="none" w:sz="0" w:space="0" w:color="auto"/>
      </w:divBdr>
    </w:div>
    <w:div w:id="1240943571">
      <w:marLeft w:val="640"/>
      <w:marRight w:val="0"/>
      <w:marTop w:val="0"/>
      <w:marBottom w:val="0"/>
      <w:divBdr>
        <w:top w:val="none" w:sz="0" w:space="0" w:color="auto"/>
        <w:left w:val="none" w:sz="0" w:space="0" w:color="auto"/>
        <w:bottom w:val="none" w:sz="0" w:space="0" w:color="auto"/>
        <w:right w:val="none" w:sz="0" w:space="0" w:color="auto"/>
      </w:divBdr>
    </w:div>
    <w:div w:id="1273198327">
      <w:marLeft w:val="640"/>
      <w:marRight w:val="0"/>
      <w:marTop w:val="0"/>
      <w:marBottom w:val="0"/>
      <w:divBdr>
        <w:top w:val="none" w:sz="0" w:space="0" w:color="auto"/>
        <w:left w:val="none" w:sz="0" w:space="0" w:color="auto"/>
        <w:bottom w:val="none" w:sz="0" w:space="0" w:color="auto"/>
        <w:right w:val="none" w:sz="0" w:space="0" w:color="auto"/>
      </w:divBdr>
    </w:div>
    <w:div w:id="1292983137">
      <w:marLeft w:val="640"/>
      <w:marRight w:val="0"/>
      <w:marTop w:val="0"/>
      <w:marBottom w:val="0"/>
      <w:divBdr>
        <w:top w:val="none" w:sz="0" w:space="0" w:color="auto"/>
        <w:left w:val="none" w:sz="0" w:space="0" w:color="auto"/>
        <w:bottom w:val="none" w:sz="0" w:space="0" w:color="auto"/>
        <w:right w:val="none" w:sz="0" w:space="0" w:color="auto"/>
      </w:divBdr>
    </w:div>
    <w:div w:id="1298028287">
      <w:marLeft w:val="640"/>
      <w:marRight w:val="0"/>
      <w:marTop w:val="0"/>
      <w:marBottom w:val="0"/>
      <w:divBdr>
        <w:top w:val="none" w:sz="0" w:space="0" w:color="auto"/>
        <w:left w:val="none" w:sz="0" w:space="0" w:color="auto"/>
        <w:bottom w:val="none" w:sz="0" w:space="0" w:color="auto"/>
        <w:right w:val="none" w:sz="0" w:space="0" w:color="auto"/>
      </w:divBdr>
    </w:div>
    <w:div w:id="1307129412">
      <w:marLeft w:val="640"/>
      <w:marRight w:val="0"/>
      <w:marTop w:val="0"/>
      <w:marBottom w:val="0"/>
      <w:divBdr>
        <w:top w:val="none" w:sz="0" w:space="0" w:color="auto"/>
        <w:left w:val="none" w:sz="0" w:space="0" w:color="auto"/>
        <w:bottom w:val="none" w:sz="0" w:space="0" w:color="auto"/>
        <w:right w:val="none" w:sz="0" w:space="0" w:color="auto"/>
      </w:divBdr>
    </w:div>
    <w:div w:id="1331526495">
      <w:marLeft w:val="640"/>
      <w:marRight w:val="0"/>
      <w:marTop w:val="0"/>
      <w:marBottom w:val="0"/>
      <w:divBdr>
        <w:top w:val="none" w:sz="0" w:space="0" w:color="auto"/>
        <w:left w:val="none" w:sz="0" w:space="0" w:color="auto"/>
        <w:bottom w:val="none" w:sz="0" w:space="0" w:color="auto"/>
        <w:right w:val="none" w:sz="0" w:space="0" w:color="auto"/>
      </w:divBdr>
    </w:div>
    <w:div w:id="1337807238">
      <w:marLeft w:val="640"/>
      <w:marRight w:val="0"/>
      <w:marTop w:val="0"/>
      <w:marBottom w:val="0"/>
      <w:divBdr>
        <w:top w:val="none" w:sz="0" w:space="0" w:color="auto"/>
        <w:left w:val="none" w:sz="0" w:space="0" w:color="auto"/>
        <w:bottom w:val="none" w:sz="0" w:space="0" w:color="auto"/>
        <w:right w:val="none" w:sz="0" w:space="0" w:color="auto"/>
      </w:divBdr>
    </w:div>
    <w:div w:id="1385374697">
      <w:marLeft w:val="640"/>
      <w:marRight w:val="0"/>
      <w:marTop w:val="0"/>
      <w:marBottom w:val="0"/>
      <w:divBdr>
        <w:top w:val="none" w:sz="0" w:space="0" w:color="auto"/>
        <w:left w:val="none" w:sz="0" w:space="0" w:color="auto"/>
        <w:bottom w:val="none" w:sz="0" w:space="0" w:color="auto"/>
        <w:right w:val="none" w:sz="0" w:space="0" w:color="auto"/>
      </w:divBdr>
    </w:div>
    <w:div w:id="1400592004">
      <w:marLeft w:val="640"/>
      <w:marRight w:val="0"/>
      <w:marTop w:val="0"/>
      <w:marBottom w:val="0"/>
      <w:divBdr>
        <w:top w:val="none" w:sz="0" w:space="0" w:color="auto"/>
        <w:left w:val="none" w:sz="0" w:space="0" w:color="auto"/>
        <w:bottom w:val="none" w:sz="0" w:space="0" w:color="auto"/>
        <w:right w:val="none" w:sz="0" w:space="0" w:color="auto"/>
      </w:divBdr>
    </w:div>
    <w:div w:id="1449546859">
      <w:marLeft w:val="640"/>
      <w:marRight w:val="0"/>
      <w:marTop w:val="0"/>
      <w:marBottom w:val="0"/>
      <w:divBdr>
        <w:top w:val="none" w:sz="0" w:space="0" w:color="auto"/>
        <w:left w:val="none" w:sz="0" w:space="0" w:color="auto"/>
        <w:bottom w:val="none" w:sz="0" w:space="0" w:color="auto"/>
        <w:right w:val="none" w:sz="0" w:space="0" w:color="auto"/>
      </w:divBdr>
    </w:div>
    <w:div w:id="1462961784">
      <w:marLeft w:val="640"/>
      <w:marRight w:val="0"/>
      <w:marTop w:val="0"/>
      <w:marBottom w:val="0"/>
      <w:divBdr>
        <w:top w:val="none" w:sz="0" w:space="0" w:color="auto"/>
        <w:left w:val="none" w:sz="0" w:space="0" w:color="auto"/>
        <w:bottom w:val="none" w:sz="0" w:space="0" w:color="auto"/>
        <w:right w:val="none" w:sz="0" w:space="0" w:color="auto"/>
      </w:divBdr>
    </w:div>
    <w:div w:id="1495100132">
      <w:marLeft w:val="640"/>
      <w:marRight w:val="0"/>
      <w:marTop w:val="0"/>
      <w:marBottom w:val="0"/>
      <w:divBdr>
        <w:top w:val="none" w:sz="0" w:space="0" w:color="auto"/>
        <w:left w:val="none" w:sz="0" w:space="0" w:color="auto"/>
        <w:bottom w:val="none" w:sz="0" w:space="0" w:color="auto"/>
        <w:right w:val="none" w:sz="0" w:space="0" w:color="auto"/>
      </w:divBdr>
    </w:div>
    <w:div w:id="1555582566">
      <w:marLeft w:val="640"/>
      <w:marRight w:val="0"/>
      <w:marTop w:val="0"/>
      <w:marBottom w:val="0"/>
      <w:divBdr>
        <w:top w:val="none" w:sz="0" w:space="0" w:color="auto"/>
        <w:left w:val="none" w:sz="0" w:space="0" w:color="auto"/>
        <w:bottom w:val="none" w:sz="0" w:space="0" w:color="auto"/>
        <w:right w:val="none" w:sz="0" w:space="0" w:color="auto"/>
      </w:divBdr>
    </w:div>
    <w:div w:id="1588225483">
      <w:marLeft w:val="640"/>
      <w:marRight w:val="0"/>
      <w:marTop w:val="0"/>
      <w:marBottom w:val="0"/>
      <w:divBdr>
        <w:top w:val="none" w:sz="0" w:space="0" w:color="auto"/>
        <w:left w:val="none" w:sz="0" w:space="0" w:color="auto"/>
        <w:bottom w:val="none" w:sz="0" w:space="0" w:color="auto"/>
        <w:right w:val="none" w:sz="0" w:space="0" w:color="auto"/>
      </w:divBdr>
    </w:div>
    <w:div w:id="1644773086">
      <w:marLeft w:val="640"/>
      <w:marRight w:val="0"/>
      <w:marTop w:val="0"/>
      <w:marBottom w:val="0"/>
      <w:divBdr>
        <w:top w:val="none" w:sz="0" w:space="0" w:color="auto"/>
        <w:left w:val="none" w:sz="0" w:space="0" w:color="auto"/>
        <w:bottom w:val="none" w:sz="0" w:space="0" w:color="auto"/>
        <w:right w:val="none" w:sz="0" w:space="0" w:color="auto"/>
      </w:divBdr>
    </w:div>
    <w:div w:id="1654522468">
      <w:marLeft w:val="640"/>
      <w:marRight w:val="0"/>
      <w:marTop w:val="0"/>
      <w:marBottom w:val="0"/>
      <w:divBdr>
        <w:top w:val="none" w:sz="0" w:space="0" w:color="auto"/>
        <w:left w:val="none" w:sz="0" w:space="0" w:color="auto"/>
        <w:bottom w:val="none" w:sz="0" w:space="0" w:color="auto"/>
        <w:right w:val="none" w:sz="0" w:space="0" w:color="auto"/>
      </w:divBdr>
    </w:div>
    <w:div w:id="1689135427">
      <w:marLeft w:val="640"/>
      <w:marRight w:val="0"/>
      <w:marTop w:val="0"/>
      <w:marBottom w:val="0"/>
      <w:divBdr>
        <w:top w:val="none" w:sz="0" w:space="0" w:color="auto"/>
        <w:left w:val="none" w:sz="0" w:space="0" w:color="auto"/>
        <w:bottom w:val="none" w:sz="0" w:space="0" w:color="auto"/>
        <w:right w:val="none" w:sz="0" w:space="0" w:color="auto"/>
      </w:divBdr>
    </w:div>
    <w:div w:id="1713991035">
      <w:marLeft w:val="640"/>
      <w:marRight w:val="0"/>
      <w:marTop w:val="0"/>
      <w:marBottom w:val="0"/>
      <w:divBdr>
        <w:top w:val="none" w:sz="0" w:space="0" w:color="auto"/>
        <w:left w:val="none" w:sz="0" w:space="0" w:color="auto"/>
        <w:bottom w:val="none" w:sz="0" w:space="0" w:color="auto"/>
        <w:right w:val="none" w:sz="0" w:space="0" w:color="auto"/>
      </w:divBdr>
    </w:div>
    <w:div w:id="1756391261">
      <w:marLeft w:val="640"/>
      <w:marRight w:val="0"/>
      <w:marTop w:val="0"/>
      <w:marBottom w:val="0"/>
      <w:divBdr>
        <w:top w:val="none" w:sz="0" w:space="0" w:color="auto"/>
        <w:left w:val="none" w:sz="0" w:space="0" w:color="auto"/>
        <w:bottom w:val="none" w:sz="0" w:space="0" w:color="auto"/>
        <w:right w:val="none" w:sz="0" w:space="0" w:color="auto"/>
      </w:divBdr>
    </w:div>
    <w:div w:id="1774668350">
      <w:marLeft w:val="640"/>
      <w:marRight w:val="0"/>
      <w:marTop w:val="0"/>
      <w:marBottom w:val="0"/>
      <w:divBdr>
        <w:top w:val="none" w:sz="0" w:space="0" w:color="auto"/>
        <w:left w:val="none" w:sz="0" w:space="0" w:color="auto"/>
        <w:bottom w:val="none" w:sz="0" w:space="0" w:color="auto"/>
        <w:right w:val="none" w:sz="0" w:space="0" w:color="auto"/>
      </w:divBdr>
    </w:div>
    <w:div w:id="1795979151">
      <w:marLeft w:val="640"/>
      <w:marRight w:val="0"/>
      <w:marTop w:val="0"/>
      <w:marBottom w:val="0"/>
      <w:divBdr>
        <w:top w:val="none" w:sz="0" w:space="0" w:color="auto"/>
        <w:left w:val="none" w:sz="0" w:space="0" w:color="auto"/>
        <w:bottom w:val="none" w:sz="0" w:space="0" w:color="auto"/>
        <w:right w:val="none" w:sz="0" w:space="0" w:color="auto"/>
      </w:divBdr>
    </w:div>
    <w:div w:id="1857890692">
      <w:marLeft w:val="640"/>
      <w:marRight w:val="0"/>
      <w:marTop w:val="0"/>
      <w:marBottom w:val="0"/>
      <w:divBdr>
        <w:top w:val="none" w:sz="0" w:space="0" w:color="auto"/>
        <w:left w:val="none" w:sz="0" w:space="0" w:color="auto"/>
        <w:bottom w:val="none" w:sz="0" w:space="0" w:color="auto"/>
        <w:right w:val="none" w:sz="0" w:space="0" w:color="auto"/>
      </w:divBdr>
    </w:div>
    <w:div w:id="1913395553">
      <w:marLeft w:val="640"/>
      <w:marRight w:val="0"/>
      <w:marTop w:val="0"/>
      <w:marBottom w:val="0"/>
      <w:divBdr>
        <w:top w:val="none" w:sz="0" w:space="0" w:color="auto"/>
        <w:left w:val="none" w:sz="0" w:space="0" w:color="auto"/>
        <w:bottom w:val="none" w:sz="0" w:space="0" w:color="auto"/>
        <w:right w:val="none" w:sz="0" w:space="0" w:color="auto"/>
      </w:divBdr>
    </w:div>
    <w:div w:id="1928810338">
      <w:marLeft w:val="640"/>
      <w:marRight w:val="0"/>
      <w:marTop w:val="0"/>
      <w:marBottom w:val="0"/>
      <w:divBdr>
        <w:top w:val="none" w:sz="0" w:space="0" w:color="auto"/>
        <w:left w:val="none" w:sz="0" w:space="0" w:color="auto"/>
        <w:bottom w:val="none" w:sz="0" w:space="0" w:color="auto"/>
        <w:right w:val="none" w:sz="0" w:space="0" w:color="auto"/>
      </w:divBdr>
    </w:div>
    <w:div w:id="1943686226">
      <w:marLeft w:val="640"/>
      <w:marRight w:val="0"/>
      <w:marTop w:val="0"/>
      <w:marBottom w:val="0"/>
      <w:divBdr>
        <w:top w:val="none" w:sz="0" w:space="0" w:color="auto"/>
        <w:left w:val="none" w:sz="0" w:space="0" w:color="auto"/>
        <w:bottom w:val="none" w:sz="0" w:space="0" w:color="auto"/>
        <w:right w:val="none" w:sz="0" w:space="0" w:color="auto"/>
      </w:divBdr>
    </w:div>
    <w:div w:id="1971085106">
      <w:marLeft w:val="640"/>
      <w:marRight w:val="0"/>
      <w:marTop w:val="0"/>
      <w:marBottom w:val="0"/>
      <w:divBdr>
        <w:top w:val="none" w:sz="0" w:space="0" w:color="auto"/>
        <w:left w:val="none" w:sz="0" w:space="0" w:color="auto"/>
        <w:bottom w:val="none" w:sz="0" w:space="0" w:color="auto"/>
        <w:right w:val="none" w:sz="0" w:space="0" w:color="auto"/>
      </w:divBdr>
    </w:div>
    <w:div w:id="2020889443">
      <w:marLeft w:val="640"/>
      <w:marRight w:val="0"/>
      <w:marTop w:val="0"/>
      <w:marBottom w:val="0"/>
      <w:divBdr>
        <w:top w:val="none" w:sz="0" w:space="0" w:color="auto"/>
        <w:left w:val="none" w:sz="0" w:space="0" w:color="auto"/>
        <w:bottom w:val="none" w:sz="0" w:space="0" w:color="auto"/>
        <w:right w:val="none" w:sz="0" w:space="0" w:color="auto"/>
      </w:divBdr>
    </w:div>
    <w:div w:id="2022198970">
      <w:marLeft w:val="640"/>
      <w:marRight w:val="0"/>
      <w:marTop w:val="0"/>
      <w:marBottom w:val="0"/>
      <w:divBdr>
        <w:top w:val="none" w:sz="0" w:space="0" w:color="auto"/>
        <w:left w:val="none" w:sz="0" w:space="0" w:color="auto"/>
        <w:bottom w:val="none" w:sz="0" w:space="0" w:color="auto"/>
        <w:right w:val="none" w:sz="0" w:space="0" w:color="auto"/>
      </w:divBdr>
    </w:div>
    <w:div w:id="2034307106">
      <w:bodyDiv w:val="1"/>
      <w:marLeft w:val="0"/>
      <w:marRight w:val="0"/>
      <w:marTop w:val="0"/>
      <w:marBottom w:val="0"/>
      <w:divBdr>
        <w:top w:val="none" w:sz="0" w:space="0" w:color="auto"/>
        <w:left w:val="none" w:sz="0" w:space="0" w:color="auto"/>
        <w:bottom w:val="none" w:sz="0" w:space="0" w:color="auto"/>
        <w:right w:val="none" w:sz="0" w:space="0" w:color="auto"/>
      </w:divBdr>
    </w:div>
    <w:div w:id="2063600932">
      <w:marLeft w:val="640"/>
      <w:marRight w:val="0"/>
      <w:marTop w:val="0"/>
      <w:marBottom w:val="0"/>
      <w:divBdr>
        <w:top w:val="none" w:sz="0" w:space="0" w:color="auto"/>
        <w:left w:val="none" w:sz="0" w:space="0" w:color="auto"/>
        <w:bottom w:val="none" w:sz="0" w:space="0" w:color="auto"/>
        <w:right w:val="none" w:sz="0" w:space="0" w:color="auto"/>
      </w:divBdr>
    </w:div>
    <w:div w:id="2090422204">
      <w:marLeft w:val="640"/>
      <w:marRight w:val="0"/>
      <w:marTop w:val="0"/>
      <w:marBottom w:val="0"/>
      <w:divBdr>
        <w:top w:val="none" w:sz="0" w:space="0" w:color="auto"/>
        <w:left w:val="none" w:sz="0" w:space="0" w:color="auto"/>
        <w:bottom w:val="none" w:sz="0" w:space="0" w:color="auto"/>
        <w:right w:val="none" w:sz="0" w:space="0" w:color="auto"/>
      </w:divBdr>
    </w:div>
    <w:div w:id="2104566069">
      <w:marLeft w:val="640"/>
      <w:marRight w:val="0"/>
      <w:marTop w:val="0"/>
      <w:marBottom w:val="0"/>
      <w:divBdr>
        <w:top w:val="none" w:sz="0" w:space="0" w:color="auto"/>
        <w:left w:val="none" w:sz="0" w:space="0" w:color="auto"/>
        <w:bottom w:val="none" w:sz="0" w:space="0" w:color="auto"/>
        <w:right w:val="none" w:sz="0" w:space="0" w:color="auto"/>
      </w:divBdr>
    </w:div>
    <w:div w:id="2142846298">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mAP@0.5"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1penulis@kampus.ac.idg" TargetMode="Externa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D27D9A7-0076-4467-8382-38678F8862D0}"/>
      </w:docPartPr>
      <w:docPartBody>
        <w:p w:rsidR="000E71C9" w:rsidRDefault="00130E1D">
          <w:r w:rsidRPr="00380977">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Lucia console">
    <w:altName w:val="Cambria"/>
    <w:panose1 w:val="020B0604020202020204"/>
    <w:charset w:val="00"/>
    <w:family w:val="roman"/>
    <w:notTrueType/>
    <w:pitch w:val="default"/>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E1D"/>
    <w:rsid w:val="000E71C9"/>
    <w:rsid w:val="00130E1D"/>
    <w:rsid w:val="00137B39"/>
    <w:rsid w:val="00237A19"/>
    <w:rsid w:val="002933A5"/>
    <w:rsid w:val="002F791B"/>
    <w:rsid w:val="003061C0"/>
    <w:rsid w:val="007536E4"/>
    <w:rsid w:val="00855FA4"/>
    <w:rsid w:val="00A26804"/>
    <w:rsid w:val="00B542BE"/>
    <w:rsid w:val="00BA3DC6"/>
    <w:rsid w:val="00BD1305"/>
    <w:rsid w:val="00CC08AC"/>
    <w:rsid w:val="00D3606D"/>
    <w:rsid w:val="00EC1EBD"/>
    <w:rsid w:val="00F67E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unhideWhenUsed/>
    <w:qFormat/>
    <w:rsid w:val="00130E1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EAF0E0-475F-4EB7-AA2C-F1320736A908}">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61799800380"/>
    <we:property name="MENDELEY_CITATIONS" value="[{&quot;citationID&quot;:&quot;MENDELEY_CITATION_b66f4dcf-154c-405a-bd2c-34d520a6e7f9&quot;,&quot;properties&quot;:{&quot;noteIndex&quot;:0},&quot;isEdited&quot;:false,&quot;manualOverride&quot;:{&quot;isManuallyOverridden&quot;:false,&quot;citeprocText&quot;:&quot;[1], [2]&quot;,&quot;manualOverrideText&quot;:&quot;&quot;},&quot;citationItems&quot;:[{&quot;id&quot;:&quot;c8410c19-e0b5-3ebb-86b3-abd9be046784&quot;,&quot;itemData&quot;:{&quot;type&quot;:&quot;article-journal&quot;,&quot;id&quot;:&quot;c8410c19-e0b5-3ebb-86b3-abd9be046784&quot;,&quot;title&quot;:&quot;Pengenalan Kepribadian Melalui Tulisan Tangan Menggunakan Convulutional Neural Network Dengan LS Classifiers&quot;,&quot;author&quot;:[{&quot;family&quot;:&quot;Guntara&quot;,&quot;given&quot;:&quot;Yusa Virginiawan&quot;,&quot;parse-names&quot;:false,&quot;dropping-particle&quot;:&quot;&quot;,&quot;non-dropping-particle&quot;:&quot;&quot;},{&quot;family&quot;:&quot;Syamsuryadi&quot;,&quot;given&quot;:&quot;&quot;,&quot;parse-names&quot;:false,&quot;dropping-particle&quot;:&quot;&quot;,&quot;non-dropping-particle&quot;:&quot;&quot;},{&quot;family&quot;:&quot;Sukemi&quot;,&quot;given&quot;:&quot;&quot;,&quot;parse-names&quot;:false,&quot;dropping-particle&quot;:&quot;&quot;,&quot;non-dropping-particle&quot;:&quot;&quot;}],&quot;container-title&quot;:&quot;Digital Zone: Jurnal Teknologi Informasi dan Komunikasi&quot;,&quot;DOI&quot;:&quot;10.31849/digitalzone.v14i2.15193&quot;,&quot;ISSN&quot;:&quot;2086-4884&quot;,&quot;issued&quot;:{&quot;date-parts&quot;:[[2023,11,16]]},&quot;page&quot;:&quot;151-167&quot;,&quot;abstract&quot;:&quot;A person's handwriting is different and unique, even though it looks similar it is certainly not the same as someone else's writing. One's personality traits can be identified based on handwriting. One of the implementations is (handwriting recognition). To identify a person's personality, it can be classified by handwriting using the 'Graphology' field. The computational system to identify handwritten images can use the Convulution Neural Network method. Using the CNN method is expected to produce good accuracy with a low error rate. The CNN method is able to predict a person's personality through manuscripts as images. In addition, to increase the diversity of classifications, the Least Squared Classifiers method is needed. . LS Classifiers are designed to increase the variety of CNN methods in feature extraction and classification. The LS Classifier method is a classification method that estimates the w parameter vector and takes the best linear classifier based on the w parameter vector. Research has functions for users, including to find out someone's personality, especially extrovert and introvert personality. In this study CNN serves as Feature Extraction to classify Image and Ls Classifiers serves to increase diversity into 2 personality groups. The level of accuracy of the performance of the CNN &amp; Ls Classifiers method in carrying out feature extraction and classification of handwritten images in determining personality has a good level of accuracy.&quot;,&quot;publisher&quot;:&quot;Universitas Lancang Kuning&quot;,&quot;issue&quot;:&quot;2&quot;,&quot;volume&quot;:&quot;14&quot;,&quot;container-title-short&quot;:&quot;&quot;},&quot;isTemporary&quot;:false},{&quot;id&quot;:&quot;6c5e9d85-c415-3275-85c9-a028b51f6883&quot;,&quot;itemData&quot;:{&quot;type&quot;:&quot;article-journal&quot;,&quot;id&quot;:&quot;6c5e9d85-c415-3275-85c9-a028b51f6883&quot;,&quot;title&quot;:&quot;Automated handwriting analysis based on pattern recognition: a survey&quot;,&quot;author&quot;:[{&quot;family&quot;:&quot;Samsuryadi&quot;,&quot;given&quot;:&quot;Samsuryadi&quot;,&quot;parse-names&quot;:false,&quot;dropping-particle&quot;:&quot;&quot;,&quot;non-dropping-particle&quot;:&quot;&quot;},{&quot;family&quot;:&quot;Kurniawan&quot;,&quot;given&quot;:&quot;Rudi&quot;,&quot;parse-names&quot;:false,&quot;dropping-particle&quot;:&quot;&quot;,&quot;non-dropping-particle&quot;:&quot;&quot;},{&quot;family&quot;:&quot;Susilawati Mohamad&quot;,&quot;given&quot;:&quot;Fatma&quot;,&quot;parse-names&quot;:false,&quot;dropping-particle&quot;:&quot;&quot;,&quot;non-dropping-particle&quot;:&quot;&quot;}],&quot;container-title&quot;:&quot;Indonesian Journal of Electrical Engineering and Computer Science&quot;,&quot;DOI&quot;:&quot;10.11591/ijeecs.v22.i1.pp196-206&quot;,&quot;ISSN&quot;:&quot;2502-4752&quot;,&quot;issued&quot;:{&quot;date-parts&quot;:[[2021,4,1]]},&quot;page&quot;:&quot;196&quot;,&quot;abstract&quot;:&quot;&lt;span&gt;Handwriting analysis has wide scopes include recruitment, medical diagnosis, forensic, psychology, and human-computer interaction. Computerized handwriting analysis makes it easy to recognize human personality and can help graphologists to understand and identify it. The features of handwriting use as input to classify a person’s personality traits. This paper discusses a pattern recognition point of view, in which different stages are described. The stages of study are data collection and pre-processing technique, feature extraction with associated personality characteristics, and the classification model. Therefore, the purpose of this paper is to present a review of the methods and their achievements used in various stages of a pattern recognition system. &lt;/span&gt;&quot;,&quot;publisher&quot;:&quot;Institute of Advanced Engineering and Science&quot;,&quot;issue&quot;:&quot;1&quot;,&quot;volume&quot;:&quot;22&quot;},&quot;isTemporary&quot;:false}],&quot;citationTag&quot;:&quot;MENDELEY_CITATION_v3_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&quot;},{&quot;citationID&quot;:&quot;MENDELEY_CITATION_e6992f20-8d2c-4a95-9403-e0548e801489&quot;,&quot;properties&quot;:{&quot;noteIndex&quot;:0},&quot;isEdited&quot;:false,&quot;manualOverride&quot;:{&quot;isManuallyOverridden&quot;:false,&quot;citeprocText&quot;:&quot;[3]&quot;,&quot;manualOverrideText&quot;:&quot;&quot;},&quot;citationTag&quot;:&quot;MENDELEY_CITATION_v3_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&quot;,&quot;citationItems&quot;:[{&quot;id&quot;:&quot;790908d6-6da3-3aa6-a76b-da3e9b084934&quot;,&quot;itemData&quot;:{&quot;type&quot;:&quot;article-journal&quot;,&quot;id&quot;:&quot;790908d6-6da3-3aa6-a76b-da3e9b084934&quot;,&quot;title&quot;:&quot;Grafologi Sebagai Alat Intervensi Praktik Pekerjaan Sosial Mikro Di SMKN 15 Kota Bandung&quot;,&quot;author&quot;:[{&quot;family&quot;:&quot;Anwar&quot;,&quot;given&quot;:&quot;Ali&quot;,&quot;parse-names&quot;:false,&quot;dropping-particle&quot;:&quot;&quot;,&quot;non-dropping-particle&quot;:&quot;&quot;},{&quot;family&quot;:&quot;Sariningsih&quot;,&quot;given&quot;:&quot;Yuce&quot;,&quot;parse-names&quot;:false,&quot;dropping-particle&quot;:&quot;&quot;,&quot;non-dropping-particle&quot;:&quot;&quot;}],&quot;container-title&quot;:&quot;Jurnal Abdimas Kartika Wijayakusuma&quot;,&quot;accessed&quot;:{&quot;date-parts&quot;:[[2025,10,30]]},&quot;DOI&quot;:&quot;10.26874/jakw.v5i2.443&quot;,&quot;ISSN&quot;:&quot;2721-0367&quot;,&quot;URL&quot;:&quot;https://journal.unjani.ac.id/index.php/jkwk/article/view/443/256&quot;,&quot;issued&quot;:{&quot;date-parts&quot;:[[2024,8,8]]},&quot;issue&quot;:&quot;2&quot;,&quot;volume&quot;:&quot;5&quot;,&quot;container-title-short&quot;:&quot;&quot;},&quot;isTemporary&quot;:false}]},{&quot;citationID&quot;:&quot;MENDELEY_CITATION_e4a91678-90fa-4137-afb2-bcfa1825aa7a&quot;,&quot;properties&quot;:{&quot;noteIndex&quot;:0},&quot;isEdited&quot;:false,&quot;manualOverride&quot;:{&quot;isManuallyOverridden&quot;:false,&quot;citeprocText&quot;:&quot;[4]&quot;,&quot;manualOverrideText&quot;:&quot;&quot;},&quot;citationTag&quot;:&quot;MENDELEY_CITATION_v3_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&quot;,&quot;citationItems&quot;:[{&quot;id&quot;:&quot;6bcc92dd-b0df-3ef3-9a02-ab8d8f405910&quot;,&quot;itemData&quot;:{&quot;type&quot;:&quot;paper-conference&quot;,&quot;id&quot;:&quot;6bcc92dd-b0df-3ef3-9a02-ab8d8f405910&quot;,&quot;title&quot;:&quot;Hyperparameter Tuning to Improve Object Detection Performance in Handwritten Images&quot;,&quot;author&quot;:[{&quot;family&quot;:&quot;Irfani&quot;,&quot;given&quot;:&quot;Muhammad Haviz&quot;,&quot;parse-names&quot;:false,&quot;dropping-particle&quot;:&quot;&quot;,&quot;non-dropping-particle&quot;:&quot;&quot;},{&quot;family&quot;:&quot;Samsuryadi&quot;,&quot;given&quot;:&quot;&quot;,&quot;parse-names&quot;:false,&quot;dropping-particle&quot;:&quot;&quot;,&quot;non-dropping-particle&quot;:&quot;&quot;},{&quot;family&quot;:&quot;Abdiansah&quot;,&quot;given&quot;:&quot;&quot;,&quot;parse-names&quot;:false,&quot;dropping-particle&quot;:&quot;&quot;,&quot;non-dropping-particle&quot;:&quot;&quot;},{&quot;family&quot;:&quot;Heriansyah&quot;,&quot;given&quot;:&quot;Rudi&quot;,&quot;parse-names&quot;:false,&quot;dropping-particle&quot;:&quot;&quot;,&quot;non-dropping-particle&quot;:&quot;&quot;}],&quot;container-title&quot;:&quot;2024 International Conference on Intelligent Cybernetics Technology &amp;amp; Applications (ICICyTA)&quot;,&quot;DOI&quot;:&quot;10.1109/ICICYTA64807.2024.10913390&quot;,&quot;ISBN&quot;:&quot;979-8-3315-0649-0&quot;,&quot;issued&quot;:{&quot;date-parts&quot;:[[2024,12,17]]},&quot;page&quot;:&quot;990-995&quot;,&quot;publisher&quot;:&quot;IEEE&quot;,&quot;container-title-short&quot;:&quot;&quot;},&quot;isTemporary&quot;:false}]},{&quot;citationID&quot;:&quot;MENDELEY_CITATION_ec045db5-c3e7-4ff4-abde-6184386fbc50&quot;,&quot;properties&quot;:{&quot;noteIndex&quot;:0},&quot;isEdited&quot;:false,&quot;manualOverride&quot;:{&quot;isManuallyOverridden&quot;:false,&quot;citeprocText&quot;:&quot;[5]&quot;,&quot;manualOverrideText&quot;:&quot;&quot;},&quot;citationTag&quot;:&quot;MENDELEY_CITATION_v3_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&quot;,&quot;citationItems&quot;:[{&quot;id&quot;:&quot;2fce0d41-1594-3933-9c1f-bc91ad3d4640&quot;,&quot;itemData&quot;:{&quot;type&quot;:&quot;article-journal&quot;,&quot;id&quot;:&quot;2fce0d41-1594-3933-9c1f-bc91ad3d4640&quot;,&quot;title&quot;:&quot;Pengenalan Kepribadian Seseorang Melalui Bentuk Tulisan Tangan Menggunakan Metode Radial Basis Function Neural Network (RBFNN)&quot;,&quot;author&quot;:[{&quot;family&quot;:&quot;Magfiroh&quot;,&quot;given&quot;:&quot;Alfin&quot;,&quot;parse-names&quot;:false,&quot;dropping-particle&quot;:&quot;&quot;,&quot;non-dropping-particle&quot;:&quot;&quot;}],&quot;container-title&quot;:&quot;Zeta - Math Journal&quot;,&quot;DOI&quot;:&quot;10.31102/zeta.2022.7.1.34-41&quot;,&quot;ISSN&quot;:&quot;2579-5864&quot;,&quot;issued&quot;:{&quot;date-parts&quot;:[[2022,5,31]]},&quot;page&quot;:&quot;34-41&quot;,&quot;abstract&quot;:&quot;&lt;p&gt;Humans are created with a variety of different characters and characters, so that the personality that is formed is very diverse according to the character and character of each person. With a variety of personalities, it appears that there are differences in quality and quantity between humans from one another in the view of society. There are various ways to get to know a person's personality, one of which is through handwriting with specific letters of the alphabet. In this study, handwriting is limited to the letter 't' only and has been generated from 26 images of 't' training which were previously processed using the PCA method, there are 10 images according to the type 't' 1 and 16 images according to the type 't ' 2nd and no image matches the 3rd 't' type.&lt;/p&gt;&quot;,&quot;issue&quot;:&quot;1&quot;,&quot;volume&quot;:&quot;7&quot;,&quot;container-title-short&quot;:&quot;&quot;},&quot;isTemporary&quot;:false}]},{&quot;citationID&quot;:&quot;MENDELEY_CITATION_9aa733ee-d157-41c6-a899-b19dac5c536a&quot;,&quot;properties&quot;:{&quot;noteIndex&quot;:0},&quot;isEdited&quot;:false,&quot;manualOverride&quot;:{&quot;isManuallyOverridden&quot;:false,&quot;citeprocText&quot;:&quot;[1], [4], [6]&quot;,&quot;manualOverrideText&quot;:&quot;&quot;},&quot;citationTag&quot;:&quot;MENDELEY_CITATION_v3_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&quot;,&quot;citationItems&quot;:[{&quot;id&quot;:&quot;c8410c19-e0b5-3ebb-86b3-abd9be046784&quot;,&quot;itemData&quot;:{&quot;type&quot;:&quot;article-journal&quot;,&quot;id&quot;:&quot;c8410c19-e0b5-3ebb-86b3-abd9be046784&quot;,&quot;title&quot;:&quot;Pengenalan Kepribadian Melalui Tulisan Tangan Menggunakan Convulutional Neural Network Dengan LS Classifiers&quot;,&quot;author&quot;:[{&quot;family&quot;:&quot;Guntara&quot;,&quot;given&quot;:&quot;Yusa Virginiawan&quot;,&quot;parse-names&quot;:false,&quot;dropping-particle&quot;:&quot;&quot;,&quot;non-dropping-particle&quot;:&quot;&quot;},{&quot;family&quot;:&quot;Syamsuryadi&quot;,&quot;given&quot;:&quot;&quot;,&quot;parse-names&quot;:false,&quot;dropping-particle&quot;:&quot;&quot;,&quot;non-dropping-particle&quot;:&quot;&quot;},{&quot;family&quot;:&quot;Sukemi&quot;,&quot;given&quot;:&quot;&quot;,&quot;parse-names&quot;:false,&quot;dropping-particle&quot;:&quot;&quot;,&quot;non-dropping-particle&quot;:&quot;&quot;}],&quot;container-title&quot;:&quot;Digital Zone: Jurnal Teknologi Informasi dan Komunikasi&quot;,&quot;DOI&quot;:&quot;10.31849/digitalzone.v14i2.15193&quot;,&quot;ISSN&quot;:&quot;2086-4884&quot;,&quot;issued&quot;:{&quot;date-parts&quot;:[[2023,11,16]]},&quot;page&quot;:&quot;151-167&quot;,&quot;abstract&quot;:&quot;A person's handwriting is different and unique, even though it looks similar it is certainly not the same as someone else's writing. One's personality traits can be identified based on handwriting. One of the implementations is (handwriting recognition). To identify a person's personality, it can be classified by handwriting using the 'Graphology' field. The computational system to identify handwritten images can use the Convulution Neural Network method. Using the CNN method is expected to produce good accuracy with a low error rate. The CNN method is able to predict a person's personality through manuscripts as images. In addition, to increase the diversity of classifications, the Least Squared Classifiers method is needed. . LS Classifiers are designed to increase the variety of CNN methods in feature extraction and classification. The LS Classifier method is a classification method that estimates the w parameter vector and takes the best linear classifier based on the w parameter vector. Research has functions for users, including to find out someone's personality, especially extrovert and introvert personality. In this study CNN serves as Feature Extraction to classify Image and Ls Classifiers serves to increase diversity into 2 personality groups. The level of accuracy of the performance of the CNN &amp; Ls Classifiers method in carrying out feature extraction and classification of handwritten images in determining personality has a good level of accuracy.&quot;,&quot;publisher&quot;:&quot;Universitas Lancang Kuning&quot;,&quot;issue&quot;:&quot;2&quot;,&quot;volume&quot;:&quot;14&quot;,&quot;container-title-short&quot;:&quot;&quot;},&quot;isTemporary&quot;:false},{&quot;id&quot;:&quot;0f2cf3e2-2963-33e1-8877-8fe267387a68&quot;,&quot;itemData&quot;:{&quot;type&quot;:&quot;article&quot;,&quot;id&quot;:&quot;0f2cf3e2-2963-33e1-8877-8fe267387a68&quot;,&quot;title&quot;:&quot;Survey on handwriting-based personality trait identification&quot;,&quot;author&quot;:[{&quot;family&quot;:&quot;Chaudhari&quot;,&quot;given&quot;:&quot;Kinjal&quot;,&quot;parse-names&quot;:false,&quot;dropping-particle&quot;:&quot;&quot;,&quot;non-dropping-particle&quot;:&quot;&quot;},{&quot;family&quot;:&quot;Thakkar&quot;,&quot;given&quot;:&quot;Ankit&quot;,&quot;parse-names&quot;:false,&quot;dropping-particle&quot;:&quot;&quot;,&quot;non-dropping-particle&quot;:&quot;&quot;}],&quot;container-title&quot;:&quot;Expert Systems with Applications&quot;,&quot;container-title-short&quot;:&quot;Expert Syst Appl&quot;,&quot;DOI&quot;:&quot;10.1016/j.eswa.2019.01.028&quot;,&quot;ISSN&quot;:&quot;09574174&quot;,&quot;issued&quot;:{&quot;date-parts&quot;:[[2019,6,15]]},&quot;page&quot;:&quot;282-308&quot;,&quot;abstract&quot;:&quot;Personality is a combination of various characteristics and qualities of an individual. It may be affected by the growth and evolution of one's values, attributes, relationships with the community, personal memories of life events, habits, and skills. Behaviours and decisions of an individual are largely directed by his/her personality. Identification of such a personality trait can be performed based on an individual's handwriting features. Handwriting may be unique for each person and a person's nature, behaviour, and certain psychological aspects can be inferred based on it. It is introduced as the field of graphology, also called graphoanalysis, to analyze personality based on handwriting. We perceived that many researchers have worked on personality and/or behaviour identification based on handwriting, however, most of them were limited to a few numbers of features. According to graphology, there is a vast range of features of handwriting strokes which carry psychological characteristics of the writer. In this survey, we present links between handwriting and personality psychology and examine different mechanisms for features extraction to predict a writer's personality. Psychologically supported handwriting features help to understand personality traits. The paper relates these features and encourages the use of computer-based graphology for personality prediction. It also discusses applications of graphology in various fields.&quot;,&quot;publisher&quot;:&quot;Elsevier Ltd&quot;,&quot;volume&quot;:&quot;124&quot;},&quot;isTemporary&quot;:false},{&quot;id&quot;:&quot;6bcc92dd-b0df-3ef3-9a02-ab8d8f405910&quot;,&quot;itemData&quot;:{&quot;type&quot;:&quot;paper-conference&quot;,&quot;id&quot;:&quot;6bcc92dd-b0df-3ef3-9a02-ab8d8f405910&quot;,&quot;title&quot;:&quot;Hyperparameter Tuning to Improve Object Detection Performance in Handwritten Images&quot;,&quot;author&quot;:[{&quot;family&quot;:&quot;Irfani&quot;,&quot;given&quot;:&quot;Muhammad Haviz&quot;,&quot;parse-names&quot;:false,&quot;dropping-particle&quot;:&quot;&quot;,&quot;non-dropping-particle&quot;:&quot;&quot;},{&quot;family&quot;:&quot;Samsuryadi&quot;,&quot;given&quot;:&quot;&quot;,&quot;parse-names&quot;:false,&quot;dropping-particle&quot;:&quot;&quot;,&quot;non-dropping-particle&quot;:&quot;&quot;},{&quot;family&quot;:&quot;Abdiansah&quot;,&quot;given&quot;:&quot;&quot;,&quot;parse-names&quot;:false,&quot;dropping-particle&quot;:&quot;&quot;,&quot;non-dropping-particle&quot;:&quot;&quot;},{&quot;family&quot;:&quot;Heriansyah&quot;,&quot;given&quot;:&quot;Rudi&quot;,&quot;parse-names&quot;:false,&quot;dropping-particle&quot;:&quot;&quot;,&quot;non-dropping-particle&quot;:&quot;&quot;}],&quot;container-title&quot;:&quot;2024 International Conference on Intelligent Cybernetics Technology &amp;amp; Applications (ICICyTA)&quot;,&quot;DOI&quot;:&quot;10.1109/ICICYTA64807.2024.10913390&quot;,&quot;ISBN&quot;:&quot;979-8-3315-0649-0&quot;,&quot;issued&quot;:{&quot;date-parts&quot;:[[2024,12,17]]},&quot;page&quot;:&quot;990-995&quot;,&quot;publisher&quot;:&quot;IEEE&quot;,&quot;container-title-short&quot;:&quot;&quot;},&quot;isTemporary&quot;:false}]},{&quot;citationID&quot;:&quot;MENDELEY_CITATION_dad0c35b-ea89-4e3f-8939-538d4c31ea9e&quot;,&quot;properties&quot;:{&quot;noteIndex&quot;:0},&quot;isEdited&quot;:false,&quot;manualOverride&quot;:{&quot;isManuallyOverridden&quot;:false,&quot;citeprocText&quot;:&quot;[7]&quot;,&quot;manualOverrideText&quot;:&quot;&quot;},&quot;citationTag&quot;:&quot;MENDELEY_CITATION_v3_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&quot;,&quot;citationItems&quot;:[{&quot;id&quot;:&quot;0af25d55-0302-3436-99b0-2ffc7f5d6df5&quot;,&quot;itemData&quot;:{&quot;type&quot;:&quot;article-journal&quot;,&quot;id&quot;:&quot;0af25d55-0302-3436-99b0-2ffc7f5d6df5&quot;,&quot;title&quot;:&quot;Pengenalan Tulisan Tangan Karakter Aksara Batak Toba dengan Metode Convolutional Neural Network (CNN)&quot;,&quot;author&quot;:[{&quot;family&quot;:&quot;Turnip&quot;,&quot;given&quot;:&quot;Alfael Maradu Andar&quot;,&quot;parse-names&quot;:false,&quot;dropping-particle&quot;:&quot;&quot;,&quot;non-dropping-particle&quot;:&quot;&quot;},{&quot;family&quot;:&quot;Fadillah&quot;,&quot;given&quot;:&quot;Nurul&quot;,&quot;parse-names&quot;:false,&quot;dropping-particle&quot;:&quot;&quot;,&quot;non-dropping-particle&quot;:&quot;&quot;},{&quot;family&quot;:&quot;Munawir&quot;,&quot;given&quot;:&quot;Munawir&quot;,&quot;parse-names&quot;:false,&quot;dropping-particle&quot;:&quot;&quot;,&quot;non-dropping-particle&quot;:&quot;&quot;}],&quot;container-title&quot;:&quot;Jurnal Edukasi dan Penelitian Informatika (JEPIN)&quot;,&quot;accessed&quot;:{&quot;date-parts&quot;:[[2025,10,30]]},&quot;DOI&quot;:&quot;10.26418/jp.v9i2.64242&quot;,&quot;ISSN&quot;:&quot;2548-9364&quot;,&quot;URL&quot;:&quot;https://www.researchgate.net/publication/375042963_Pengenalan_Tulisan_Tangan_Karakter_Aksara_Batak_Toba_dengan_Metode_Convolutional_Neural_Network_CNN&quot;,&quot;issued&quot;:{&quot;date-parts&quot;:[[2023,8,18]]},&quot;page&quot;:&quot;242&quot;,&quot;abstract&quot;:&quot;&lt;p&gt;Dari banyaknya budaya yang ada di Indonesia pasti memiliki bahasa yang berbeda beda. Dalam dialek suatu daerah ada yang memiliki huruf sendiri sebagai jenis komposisi atau penggambaran bahasa itu. Salah satu bahasa yang memiliki huruf tersendiri sebagai jenis penyusunannya adalah bahasa Batak Toba, yang juga disebut dengan aksara Batak Toba. Penelitian ini bertujuan untuk melatih komputer agar dapat mengenali karakter aksara Batak Toba. Dalam penelitian ini, digunakan metode Convolutional Neural Network (CNN) dalam mengenali tulisan tangan aksara Batak Toba. Hasil penelitian diperoleh  model CNN dengan ukuran kernel 3x3, hidden layer 1, ukuran citra masukan sebesar 150x150 pixel, menggunakan batas epoch sebesar 300 epoch dan dari model tersebut dihasilkan akurasi pada pengujian I sebesar 89.47 %, akurasi pada pengujian II sebesar 73.68 %, akurasi pada pengujian III sebesar 57,89%, akurasi pada pengujian IV sebesar 84,21% dan akurasi pada pengujian V sebesar 84,21%.&lt;/p&gt;&quot;,&quot;issue&quot;:&quot;2&quot;,&quot;volume&quot;:&quot;9&quot;,&quot;container-title-short&quot;:&quot;&quot;},&quot;isTemporary&quot;:false}]},{&quot;citationID&quot;:&quot;MENDELEY_CITATION_08a878c3-c8a0-4cc9-8402-db50827962ba&quot;,&quot;properties&quot;:{&quot;noteIndex&quot;:0},&quot;isEdited&quot;:false,&quot;manualOverride&quot;:{&quot;isManuallyOverridden&quot;:false,&quot;citeprocText&quot;:&quot;[7], [8], [9]&quot;,&quot;manualOverrideText&quot;:&quot;&quot;},&quot;citationItems&quot;:[{&quot;id&quot;:&quot;e8e26cb6-518e-3a3d-8f0d-c58b57000042&quot;,&quot;itemData&quot;:{&quot;type&quot;:&quot;article-journal&quot;,&quot;id&quot;:&quot;e8e26cb6-518e-3a3d-8f0d-c58b57000042&quot;,&quot;title&quot;:&quot;Deteksi Pemalsuan Tanda Tangan Menggunakan Algoritma Convolutional Neural Network (CNN)&quot;,&quot;author&quot;:[{&quot;family&quot;:&quot;Lulus&quot;,&quot;given&quot;:&quot;Lulus&quot;,&quot;parse-names&quot;:false,&quot;dropping-particle&quot;:&quot;&quot;,&quot;non-dropping-particle&quot;:&quot;&quot;},{&quot;family&quot;:&quot;Sartika&quot;,&quot;given&quot;:&quot;Dewi&quot;,&quot;parse-names&quot;:false,&quot;dropping-particle&quot;:&quot;&quot;,&quot;non-dropping-particle&quot;:&quot;&quot;},{&quot;family&quot;:&quot;Irfani&quot;,&quot;given&quot;:&quot;Muhammad Hafiz&quot;,&quot;parse-names&quot;:false,&quot;dropping-particle&quot;:&quot;&quot;,&quot;non-dropping-particle&quot;:&quot;&quot;}],&quot;container-title&quot;:&quot;Jurnal Pengembangan Sistem Informasi dan Informatika&quot;,&quot;DOI&quot;:&quot;10.47747/jpsii.v4i2.1745&quot;,&quot;ISSN&quot;:&quot;2746-1335&quot;,&quot;issued&quot;:{&quot;date-parts&quot;:[[2023,4,30]]},&quot;page&quot;:&quot;23-33&quot;,&quot;abstract&quot;:&quot;&lt;p&gt;A signature is a person's identity. This makes the existence of a signature necessary, usually taken from the name of a person or other style. Making signatures should not be changed because it will greatly affect the inauthenticity of identity, which is considered to be able to forge an important document and make transactions. Signature verification is mainly done manually, namely by comparing using the sense of sight, which still allows fraud to prevent signature forgery problems. It takes software that can perform original signature recognition to minimize fraud. This research built a signature recognition software that was done offline. The data used in this study were 144 signature images of lecturers at the computer science faculty, Universitas Indo Global Mandiri. The software implements a Deep Learning system by using the Convolutional Neural Network (CNN) algorithm. The CNN model is built with Python programming language and consists of a convolution, pooling, and fully connected layer. The research began with the preprocessing stage, followed by the construction of the CNN model and software testing. The input in this application is a signature image taken using a scanner. The output is in the form of the name of the signature owner and the accuracy of the match between the real and fake signatures. From the research that has been done, it got an accuracy value of 89.65% and a loss of 0.6018&lt;/p&gt;&quot;,&quot;issue&quot;:&quot;2&quot;,&quot;volume&quot;:&quot;4&quot;,&quot;container-title-short&quot;:&quot;&quot;},&quot;isTemporary&quot;:false},{&quot;id&quot;:&quot;0af25d55-0302-3436-99b0-2ffc7f5d6df5&quot;,&quot;itemData&quot;:{&quot;type&quot;:&quot;article-journal&quot;,&quot;id&quot;:&quot;0af25d55-0302-3436-99b0-2ffc7f5d6df5&quot;,&quot;title&quot;:&quot;Pengenalan Tulisan Tangan Karakter Aksara Batak Toba dengan Metode Convolutional Neural Network (CNN)&quot;,&quot;author&quot;:[{&quot;family&quot;:&quot;Turnip&quot;,&quot;given&quot;:&quot;Alfael Maradu Andar&quot;,&quot;parse-names&quot;:false,&quot;dropping-particle&quot;:&quot;&quot;,&quot;non-dropping-particle&quot;:&quot;&quot;},{&quot;family&quot;:&quot;Fadillah&quot;,&quot;given&quot;:&quot;Nurul&quot;,&quot;parse-names&quot;:false,&quot;dropping-particle&quot;:&quot;&quot;,&quot;non-dropping-particle&quot;:&quot;&quot;},{&quot;family&quot;:&quot;Munawir&quot;,&quot;given&quot;:&quot;Munawir&quot;,&quot;parse-names&quot;:false,&quot;dropping-particle&quot;:&quot;&quot;,&quot;non-dropping-particle&quot;:&quot;&quot;}],&quot;container-title&quot;:&quot;Jurnal Edukasi dan Penelitian Informatika (JEPIN)&quot;,&quot;accessed&quot;:{&quot;date-parts&quot;:[[2025,10,30]]},&quot;DOI&quot;:&quot;10.26418/jp.v9i2.64242&quot;,&quot;ISSN&quot;:&quot;2548-9364&quot;,&quot;URL&quot;:&quot;https://www.researchgate.net/publication/375042963_Pengenalan_Tulisan_Tangan_Karakter_Aksara_Batak_Toba_dengan_Metode_Convolutional_Neural_Network_CNN&quot;,&quot;issued&quot;:{&quot;date-parts&quot;:[[2023,8,18]]},&quot;page&quot;:&quot;242&quot;,&quot;abstract&quot;:&quot;&lt;p&gt;Dari banyaknya budaya yang ada di Indonesia pasti memiliki bahasa yang berbeda beda. Dalam dialek suatu daerah ada yang memiliki huruf sendiri sebagai jenis komposisi atau penggambaran bahasa itu. Salah satu bahasa yang memiliki huruf tersendiri sebagai jenis penyusunannya adalah bahasa Batak Toba, yang juga disebut dengan aksara Batak Toba. Penelitian ini bertujuan untuk melatih komputer agar dapat mengenali karakter aksara Batak Toba. Dalam penelitian ini, digunakan metode Convolutional Neural Network (CNN) dalam mengenali tulisan tangan aksara Batak Toba. Hasil penelitian diperoleh  model CNN dengan ukuran kernel 3x3, hidden layer 1, ukuran citra masukan sebesar 150x150 pixel, menggunakan batas epoch sebesar 300 epoch dan dari model tersebut dihasilkan akurasi pada pengujian I sebesar 89.47 %, akurasi pada pengujian II sebesar 73.68 %, akurasi pada pengujian III sebesar 57,89%, akurasi pada pengujian IV sebesar 84,21% dan akurasi pada pengujian V sebesar 84,21%.&lt;/p&gt;&quot;,&quot;issue&quot;:&quot;2&quot;,&quot;volume&quot;:&quot;9&quot;,&quot;container-title-short&quot;:&quot;&quot;},&quot;isTemporary&quot;:false},{&quot;id&quot;:&quot;7b2562c2-5561-3a7d-8e99-f8f9ea5dcae8&quot;,&quot;itemData&quot;:{&quot;type&quot;:&quot;article-journal&quot;,&quot;id&quot;:&quot;7b2562c2-5561-3a7d-8e99-f8f9ea5dcae8&quot;,&quot;title&quot;:&quot;Penerapan Deep Learning untuk Pengenalan Tulisan Tangan Bahasa Aksara Lota Ende dengan Menggunakan Metode Convolutional Neural Networks&quot;,&quot;author&quot;:[{&quot;family&quot;:&quot;Aryanto&quot;,&quot;given&quot;:&quot;Rofinus&quot;,&quot;parse-names&quot;:false,&quot;dropping-particle&quot;:&quot;&quot;,&quot;non-dropping-particle&quot;:&quot;&quot;},{&quot;family&quot;:&quot;Alfan Rosid&quot;,&quot;given&quot;:&quot;Mochmad&quot;,&quot;parse-names&quot;:false,&quot;dropping-particle&quot;:&quot;&quot;,&quot;non-dropping-particle&quot;:&quot;&quot;},{&quot;family&quot;:&quot;Busono&quot;,&quot;given&quot;:&quot;Suhendro&quot;,&quot;parse-names&quot;:false,&quot;dropping-particle&quot;:&quot;&quot;,&quot;non-dropping-particle&quot;:&quot;&quot;}],&quot;container-title&quot;:&quot;Jurnal Informasi dan Teknologi&quot;,&quot;DOI&quot;:&quot;10.37034/jidt.v5i1.313&quot;,&quot;ISSN&quot;:&quot;2714-9730&quot;,&quot;issued&quot;:{&quot;date-parts&quot;:[[2023,5,11]]},&quot;page&quot;:&quot;258-264&quot;,&quot;abstract&quot;:&quot;&lt;p&gt;Aksara Lota merupakan turunan dari aksara Bugis. Orang Bugis yang hidup di Ende membawa peradaban dan budaya, termasuk aksaranya. Menurut catatan sejarah, naskah Lota berakhir sekitar abad ke-16, dan pada masa pemerintahan Raja XIV Goa, I Mangnrangi Daeng Manrabia bergelar Sultan Alauddin (1593- 1639). Selama proses adaptasi, aksara Ende dikembangkan setelah sistem Ende menjadi aksara Lota. Aksara Ende awalnya ditulis menggunakan ujung pisau pada atas kertas wunu koli (daun lontar) sebelum kertas tadi masuk ke Nusantara. Aksara Lontar sebenarnya asal menurut luar wilayah Flores yaitu Bugis yg dikenal menggunakan Aksara Lontar (aksara Bugis).Media komunikasi pada tahun 90-an. Metode yang digunakan dalam penelitian yakni metode prediksi pengenalan menggunakan algoritma Convolutional Neural Network (CNN). Data yang digunakan berasal dari tulisan tangan responden yang dipindai dengan total banyaknya data sebanyak 700 citra data. Berdasarkan pengujian diketahui bahwa performa neural network dipengaruhi oleh jumlah iterasi. Performa akurasi meningkat pada iterasi ke-0 sampai dengan iterasi ke-20, akan tetapi untuk iterasi ke-40 sampai dengan iterasi ke-100 tidak mengalami perubahan yang cukup signifikan, akurasi dalam rentang iterasi 40-100 cukup stabil berada pada satu titik. Hasil dari pengujian algoritma CNN menggunakan bahasa pemrograman python mendapatkan akurasi 100%. .&lt;/p&gt;&quot;,&quot;container-title-short&quot;:&quot;&quot;},&quot;isTemporary&quot;:false}],&quot;citationTag&quot;:&quot;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&quot;},{&quot;citationID&quot;:&quot;MENDELEY_CITATION_bfa4e48d-5d7d-4146-8660-45314be9a8ce&quot;,&quot;properties&quot;:{&quot;noteIndex&quot;:0},&quot;isEdited&quot;:false,&quot;manualOverride&quot;:{&quot;isManuallyOverridden&quot;:false,&quot;citeprocText&quot;:&quot;[3]&quot;,&quot;manualOverrideText&quot;:&quot;&quot;},&quot;citationTag&quot;:&quot;MENDELEY_CITATION_v3_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&quot;,&quot;citationItems&quot;:[{&quot;id&quot;:&quot;790908d6-6da3-3aa6-a76b-da3e9b084934&quot;,&quot;itemData&quot;:{&quot;type&quot;:&quot;article-journal&quot;,&quot;id&quot;:&quot;790908d6-6da3-3aa6-a76b-da3e9b084934&quot;,&quot;title&quot;:&quot;Grafologi Sebagai Alat Intervensi Praktik Pekerjaan Sosial Mikro Di SMKN 15 Kota Bandung&quot;,&quot;author&quot;:[{&quot;family&quot;:&quot;Anwar&quot;,&quot;given&quot;:&quot;Ali&quot;,&quot;parse-names&quot;:false,&quot;dropping-particle&quot;:&quot;&quot;,&quot;non-dropping-particle&quot;:&quot;&quot;},{&quot;family&quot;:&quot;Sariningsih&quot;,&quot;given&quot;:&quot;Yuce&quot;,&quot;parse-names&quot;:false,&quot;dropping-particle&quot;:&quot;&quot;,&quot;non-dropping-particle&quot;:&quot;&quot;}],&quot;container-title&quot;:&quot;Jurnal Abdimas Kartika Wijayakusuma&quot;,&quot;accessed&quot;:{&quot;date-parts&quot;:[[2025,10,30]]},&quot;DOI&quot;:&quot;10.26874/jakw.v5i2.443&quot;,&quot;ISSN&quot;:&quot;2721-0367&quot;,&quot;URL&quot;:&quot;https://journal.unjani.ac.id/index.php/jkwk/article/view/443/256&quot;,&quot;issued&quot;:{&quot;date-parts&quot;:[[2024,8,8]]},&quot;issue&quot;:&quot;2&quot;,&quot;volume&quot;:&quot;5&quot;},&quot;isTemporary&quot;:false}]},{&quot;citationID&quot;:&quot;MENDELEY_CITATION_b908edd5-3169-4293-8f46-cfd44ab4b146&quot;,&quot;properties&quot;:{&quot;noteIndex&quot;:0},&quot;isEdited&quot;:false,&quot;manualOverride&quot;:{&quot;isManuallyOverridden&quot;:false,&quot;citeprocText&quot;:&quot;[10], [11], [12]&quot;,&quot;manualOverrideText&quot;:&quot;&quot;},&quot;citationTag&quot;:&quot;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&quot;,&quot;citationItems&quot;:[{&quot;id&quot;:&quot;e7311ab0-f923-3fcc-91c3-0da3f406b022&quot;,&quot;itemData&quot;:{&quot;type&quot;:&quot;article-journal&quot;,&quot;id&quot;:&quot;e7311ab0-f923-3fcc-91c3-0da3f406b022&quot;,&quot;title&quot;:&quot;Deteksi dan Pengenalan Objek dengan Model Machine Learning: Model YOLO&quot;,&quot;author&quot;:[{&quot;family&quot;:&quot;Aini&quot;,&quot;given&quot;:&quot;Qurotul&quot;,&quot;parse-names&quot;:false,&quot;dropping-particle&quot;:&quot;&quot;,&quot;non-dropping-particle&quot;:&quot;&quot;},{&quot;family&quot;:&quot;Lutfiani&quot;,&quot;given&quot;:&quot;Ninda&quot;,&quot;parse-names&quot;:false,&quot;dropping-particle&quot;:&quot;&quot;,&quot;non-dropping-particle&quot;:&quot;&quot;},{&quot;family&quot;:&quot;Kusumah&quot;,&quot;given&quot;:&quot;Hendra&quot;,&quot;parse-names&quot;:false,&quot;dropping-particle&quot;:&quot;&quot;,&quot;non-dropping-particle&quot;:&quot;&quot;},{&quot;family&quot;:&quot;Zahran&quot;,&quot;given&quot;:&quot;Muhammad Suzaki&quot;,&quot;parse-names&quot;:false,&quot;dropping-particle&quot;:&quot;&quot;,&quot;non-dropping-particle&quot;:&quot;&quot;}],&quot;container-title&quot;:&quot;Journal of Computer Engineering System and Science&quot;,&quot;accessed&quot;:{&quot;date-parts&quot;:[[2025,10,30]]},&quot;DOI&quot;:&quot;https://doi.org/10.24114/cess.v6i2.25840&quot;,&quot;URL&quot;:&quot;https://jurnal.unimed.ac.id/2012/index.php/cess/article/view/25840&quot;,&quot;issued&quot;:{&quot;date-parts&quot;:[[2021]]},&quot;page&quot;:&quot;2502-714&quot;,&quot;abstract&quot;:&quot;1 aini@raharja.info, 2 ninda@raharja.info, 3 hendra.kusumah @raharja.info, 4 m.suzaki@raharja.info Abstrak-Ranah pengenalan dan pendeteksian objek telah diminati oleh banyak pihak sejak ditemukannya Computer Vision pada 1960-an, baik di bidang industri maupun medis. Sejak saat itu, mulai banyak penelitian yang berfokus pada ranah pengenalan dan pendeteksian objek dengan berbagai jenis model algoritma yang mampu mengenali dan mendeteksi objek pada suatu gambar. Namun tidak semua model algoritma ini efisien dan efektif dalam penerapannya. Kebanyakan dari model-model algoritma yang ada sebelumnya memiliki tingkat kerumitan yang cukup tinggi. Di sini, penulis berusaha menjelaskan dan memperkenalkan model algoritma YOLO (You only look once) yang memiliki kemampuan kecepatan pemrosesan pendeteksian gambar yang cukup tinggi dan dengan akurasi yang mampu menyaingi model-model algoritma yang ada sebelumnya. Namun, selain akurasinya yang cukup tinggi, YOLO juga masih memiliki banyak kekurangan, seperti YOLO v3 yang masih kesulitan mengenali objek-objek gambar yang berukuran medium dan besar, serta YOLO v5 yang masih belum ada penjelasan saintifik resmi sehingga masih belum dapat dijelaskan lebih lanjut. Pada penelitian ini, Penulis juga menggunakan metode literatur review dengan membandingkan tiap jurnal ilmiah yang ada sehingga mencukupi informasi yang dibutuhkan. Kata Kunci-deteksi objek, YOLO, pengenalan objek, algoritma, efisiensi. Abstract-Object recognition and detection have been in demand by many parties since Computer Vision in the 1960s, both in the industrial and medical fields. Since then, many studies have focused on object recognition and detection with various types of algorithm models that can recognize and detect objects in an image. However, not all of these algorithm models are efficient and effective in their application. Most of the previous algorithm models have a relatively high level of complexity. Here, the author tries to explain and introduce the YOLO (You only look once) algorithm model, which has a fairly high image detection processing speed capability and accuracy that can compete with previous algorithm models. However, YOLO also still has many shortcomings in addition to its high accuracies, such as YOLO v3, which still has difficulty recognizing medium and large-sized image objects, and YOLO v5, which still has no official scientific explanation so that it cannot be explained further. In this study, the author also uses the literature review method by comparing each existing scientific journal to provide the required information.&quot;,&quot;issue&quot;:&quot;2&quot;,&quot;volume&quot;:&quot;6&quot;},&quot;isTemporary&quot;:false},{&quot;id&quot;:&quot;862c4f7e-aac3-386c-a5d1-4a64e8da0c68&quot;,&quot;itemData&quot;:{&quot;type&quot;:&quot;article-journal&quot;,&quot;id&quot;:&quot;862c4f7e-aac3-386c-a5d1-4a64e8da0c68&quot;,&quot;title&quot;:&quot;Personality Prediction from Handwriting using Fine-tuned Transfer Learning Models&quot;,&quot;author&quot;:[{&quot;family&quot;:&quot;Tiwari&quot;,&quot;given&quot;:&quot;Jaishri&quot;,&quot;parse-names&quot;:false,&quot;dropping-particle&quot;:&quot;&quot;,&quot;non-dropping-particle&quot;:&quot;&quot;},{&quot;family&quot;:&quot;Sadiwala&quot;,&quot;given&quot;:&quot;Ritesh&quot;,&quot;parse-names&quot;:false,&quot;dropping-particle&quot;:&quot;&quot;,&quot;non-dropping-particle&quot;:&quot;&quot;}],&quot;container-title&quot;:&quot;SAMRIDDHI : A Journal of Physical Sciences, Engineering and Technology&quot;,&quot;DOI&quot;:&quot;10.18090/samriddhi.v15i01.06&quot;,&quot;ISSN&quot;:&quot;2229-7111&quot;,&quot;issued&quot;:{&quot;date-parts&quot;:[[2023,1,14]]},&quot;page&quot;:&quot;38-44&quot;,&quot;abstract&quot;:&quot;Experts in computational linguistics have done a number of research to identify and categorize personality characteristics at various aspects, including terms, sentences, paragraphs, and recommendations. In this research work five stages model was proposed and the experimental result was evaluated on handwriting images.This paper presents a comparative analysis of fine-tuning transfer learning convolutional neural network models such as VGG16, ResNet50 and GoogleNet for personality detection. The results of fine-tuned models are assessed using the accuracy, precision, recall and f1_score measure. From the results it was observed that ResNet50 have achieved best accuracy as compared to GoogleNet and VGG16&quot;,&quot;publisher&quot;:&quot;SMS Institute of Technology&quot;,&quot;issue&quot;:&quot;01&quot;,&quot;volume&quot;:&quot;15&quot;,&quot;container-title-short&quot;:&quot;&quot;},&quot;isTemporary&quot;:false},{&quot;id&quot;:&quot;2ee316af-8131-37e7-b68a-9ae840a1e75d&quot;,&quot;itemData&quot;:{&quot;type&quot;:&quot;article-journal&quot;,&quot;id&quot;:&quot;2ee316af-8131-37e7-b68a-9ae840a1e75d&quot;,&quot;title&quot;:&quot;Transfer Learning-Based YOLOv3 Model for Road Dense Object Detection&quot;,&quot;author&quot;:[{&quot;family&quot;:&quot;Zhu&quot;,&quot;given&quot;:&quot;Chunhua&quot;,&quot;parse-names&quot;:false,&quot;dropping-particle&quot;:&quot;&quot;,&quot;non-dropping-particle&quot;:&quot;&quot;},{&quot;family&quot;:&quot;Liang&quot;,&quot;given&quot;:&quot;Jiarui&quot;,&quot;parse-names&quot;:false,&quot;dropping-particle&quot;:&quot;&quot;,&quot;non-dropping-particle&quot;:&quot;&quot;},{&quot;family&quot;:&quot;Zhou&quot;,&quot;given&quot;:&quot;Fei&quot;,&quot;parse-names&quot;:false,&quot;dropping-particle&quot;:&quot;&quot;,&quot;non-dropping-particle&quot;:&quot;&quot;}],&quot;container-title&quot;:&quot;Information (Switzerland)&quot;,&quot;DOI&quot;:&quot;10.3390/info14100560&quot;,&quot;ISSN&quot;:&quot;20782489&quot;,&quot;issued&quot;:{&quot;date-parts&quot;:[[2023,10,1]]},&quot;abstract&quot;:&quot;Stemming from the overlap of objects and undertraining due to few samples, road dense object detection is confronted with poor object identification performance and the inability to recognize edge objects. Based on this, one transfer learning-based YOLOv3 approach for identifying dense objects on the road has been proposed. Firstly, the Darknet-53 network structure is adopted to obtain a pre-trained YOLOv3 model. Then, the transfer training is introduced as the output layer for the special dataset of 2000 images containing vehicles. In the proposed model, one random function is adapted to initialize and optimize the weights of the transfer training model, which is separately designed from the pre-trained YOLOv3. The object detection classifier replaces the fully connected layer, which further improves the detection effect. The reduced size of the network model can further reduce the training and detection time. As a result, it can be better applied to actual scenarios. The experimental results demonstrate that the object detection accuracy of the presented approach is 87.75% for the Pascal VOC 2007 dataset, which is superior to the traditional YOLOv3 and the YOLOv5 by 4% and 0.59%, respectively. Additionally, the test was carried out using UA-DETRAC, a public road vehicle detection dataset. The object detection accuracy of the presented approach reaches 79.23% in detecting images, which is 4.13% better than the traditional YOLOv3, and compared with the existing relatively new object detection algorithm YOLOv5, the detection accuracy is 1.36% better. Moreover, the detection speed of the proposed YOLOv3 method reaches 31.2 Fps/s in detecting images, which is 7.6 Fps/s faster than the traditional YOLOv3, and compared with the existing new object detection algorithm YOLOv7, the speed is 1.5 Fps/s faster. The proposed YOLOv3 performs 67.36 Bn of floating point operations per second in detecting video, which is obviously less than the traditional YOLOv3 and the newer object detection algorithm YOLOv5.&quot;,&quot;publisher&quot;:&quot;Multidisciplinary Digital Publishing Institute (MDPI)&quot;,&quot;issue&quot;:&quot;10&quot;,&quot;volume&quot;:&quot;14&quot;,&quot;container-title-short&quot;:&quot;&quot;},&quot;isTemporary&quot;:false}]},{&quot;citationID&quot;:&quot;MENDELEY_CITATION_bf96c921-e974-4032-af2a-14b242477e83&quot;,&quot;properties&quot;:{&quot;noteIndex&quot;:0},&quot;isEdited&quot;:false,&quot;manualOverride&quot;:{&quot;isManuallyOverridden&quot;:false,&quot;citeprocText&quot;:&quot;[13], [14]&quot;,&quot;manualOverrideText&quot;:&quot;&quot;},&quot;citationTag&quot;:&quot;MENDELEY_CITATION_v3_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&quot;,&quot;citationItems&quot;:[{&quot;id&quot;:&quot;2f469c57-d90f-34bb-8bd5-bc27147f7e5a&quot;,&quot;itemData&quot;:{&quot;type&quot;:&quot;article-journal&quot;,&quot;id&quot;:&quot;2f469c57-d90f-34bb-8bd5-bc27147f7e5a&quot;,&quot;title&quot;:&quot;Intelligent handwritten recognition using hybrid CNN architectures based-SVM classifier with dropout&quot;,&quot;author&quot;:[{&quot;family&quot;:&quot;Ali&quot;,&quot;given&quot;:&quot;Amani Ali Ahmed&quot;,&quot;parse-names&quot;:false,&quot;dropping-particle&quot;:&quot;&quot;,&quot;non-dropping-particle&quot;:&quot;&quot;},{&quot;family&quot;:&quot;Mallaiah&quot;,&quot;given&quot;:&quot;Suresha&quot;,&quot;parse-names&quot;:false,&quot;dropping-particle&quot;:&quot;&quot;,&quot;non-dropping-particle&quot;:&quot;&quot;}],&quot;container-title&quot;:&quot;Journal of King Saud University - Computer and Information Sciences&quot;,&quot;DOI&quot;:&quot;10.1016/j.jksuci.2021.01.012&quot;,&quot;ISSN&quot;:&quot;22131248&quot;,&quot;issued&quot;:{&quot;date-parts&quot;:[[2022,6,1]]},&quot;page&quot;:&quot;3294-3300&quot;,&quot;abstract&quot;:&quot;Text recognition in Arabic handwritten scripts is an active research field. These recognition systems face numerous challenges, including enormous open data-bases, infinite variation in people's handwriting, and freestyle. In this manuscript, Authors model deep learning architecture which can efficiently be utilized to recognizing Arabic handwritten scripts. This work explored a new model for both single font and multi-font type which concentrate on two common classifiers which are: Support Vector Machine (SVM) along with Convolutional Neural Network (CNN). Furthermore, authors protected the proposed model against the issue of over-fitting because of the strong performance of dropout technique. Both classification and feature extraction are done automatically. In the light of the error backpropagation method analysis, authors also have been proposed an innovative depth neural network training rule for maximum interval minimum classification error. In the meantime, max-margin minimum classification error (M3CE) and cross entropy are analyzed and hybridized to obtain better outcomes. Authors tested the proposed model on AHDB, AHCD, HACDB, and IFN/ENIT databases. The proposed model performance is compared with the accuracies of text recognition gained from state-of-the-art Arabic text recognition. The proposed model delivers favorable results.&quot;,&quot;publisher&quot;:&quot;King Saud bin Abdulaziz University&quot;,&quot;issue&quot;:&quot;6&quot;,&quot;volume&quot;:&quot;34&quot;,&quot;container-title-short&quot;:&quot;&quot;},&quot;isTemporary&quot;:false},{&quot;id&quot;:&quot;58331745-bdc3-3cf5-be26-430c5fd6687e&quot;,&quot;itemData&quot;:{&quot;type&quot;:&quot;article-journal&quot;,&quot;id&quot;:&quot;58331745-bdc3-3cf5-be26-430c5fd6687e&quot;,&quot;title&quot;:&quot;Multilabel Text Classification Menggunakan SVM dan Doc2Vec Classification Pada Dokumen Berita Bahasa Indonesia&quot;,&quot;author&quot;:[{&quot;family&quot;:&quot;Gunawan&quot;,&quot;given&quot;:&quot;Kristian Indradiarta&quot;,&quot;parse-names&quot;:false,&quot;dropping-particle&quot;:&quot;&quot;,&quot;non-dropping-particle&quot;:&quot;&quot;},{&quot;family&quot;:&quot;Santoso&quot;,&quot;given&quot;:&quot;Joan&quot;,&quot;parse-names&quot;:false,&quot;dropping-particle&quot;:&quot;&quot;,&quot;non-dropping-particle&quot;:&quot;&quot;}],&quot;container-title&quot;:&quot;Journal of Information System,Graphics, Hospitality and Technology&quot;,&quot;DOI&quot;:&quot;10.37823/insight.v3i01.126&quot;,&quot;ISSN&quot;:&quot;2622-1594&quot;,&quot;issued&quot;:{&quot;date-parts&quot;:[[2021,4,7]]},&quot;page&quot;:&quot;29-38&quot;,&quot;abstract&quot;:&quot;Seiring dengan berkembangnya informasi yang ada di sekitar dengan pesat, maka jenis informasi yang ada pun menjadi sangat bervariasi dan sangat banyak jumlahnya, dan akan semakin terus bertambah. Dengan kondisi tersebut, kita akan mengalami kesulitan untuk mengenali jenis dari informasi tersebut satu persatu. Oleh karena itu dengan adanya proses klasifikasi teks dan dokumen sangatlah membantu untuk memilah dan mengenali informasi-informasi apa saja yang ada, baik informasi yang lama maupun informasi yang baru dan belum pernah ditemui sebelumnya. Bertujuan untuk dapat mengidentifikasi dan mengklasifikasikan dokumen-dokumen berita dalam bahasa Indonesia ke dalam beberapa kategori sekaligus, maka dibuatlah sebuah penelitian berupa sistem untuk menangani klasifikasi dokumen teks dalam bahasa Indonesia. Sistem tersebut akan memproses berita-berita yang diberikan, dan kemudian akan memberikan 2 kategori yang paling mendekati terhadap isi dari berita tersebut. Sistem dibuat dengan menggunakan Python, memanfaatkan Doc2Vec untuk mengambil fitur dataset, dan SVM untuk melakukan klasifikasi terhadap banyak kelas. Dataset yang digunakan adalah kumpulan dokumen berupa berita-berita yang diperoleh dari CNN Indonesia tahun 2016-2017, dan terbagi dalam 5 kategori berita utama, yaitu: Politik, Ekonomi, Teknologi, Olahraga, dan Hiburan. Dikarenakan sedikitnya literatur untuk klasifikasi text dalam bahasa Indonesia, maka pada penelitian ini hanya menargetkan akurasi sebesar 70% saja. Namun dari hasil ujicoba, akurasi yang diperoleh melebihi 90%. Hasil prediksi untuk kelas dokumen pun memiliki tingkat keberhasilan yang tinggi. Dengan penggunaan dataset dan penanganan preprocessing yang tepat untuk dokumen bahasa Indonesia, maka hasil yang dicapai bisa lebih bagus dan akurat.&quot;,&quot;publisher&quot;:&quot;Institut Sains dan Teknologi Terpadu Surabaya&quot;,&quot;issue&quot;:&quot;01&quot;,&quot;volume&quot;:&quot;3&quot;},&quot;isTemporary&quot;:false}]},{&quot;citationID&quot;:&quot;MENDELEY_CITATION_5c2bbc8a-6a05-478f-abe1-849bcf4dd934&quot;,&quot;properties&quot;:{&quot;noteIndex&quot;:0},&quot;isEdited&quot;:false,&quot;manualOverride&quot;:{&quot;isManuallyOverridden&quot;:false,&quot;citeprocText&quot;:&quot;[10], [12], [15], [16], [17], [18], [19]&quot;,&quot;manualOverrideText&quot;:&quot;&quot;},&quot;citationTag&quot;:&quot;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&quot;,&quot;citationItems&quot;:[{&quot;id&quot;:&quot;272b1547-5994-3851-85f5-24cbc92f64a0&quot;,&quot;itemData&quot;:{&quot;type&quot;:&quot;paper-conference&quot;,&quot;id&quot;:&quot;272b1547-5994-3851-85f5-24cbc92f64a0&quot;,&quot;title&quot;:&quot;YOLO-Handwritten: improved YOLOv8 for handwritten text detection in examination papers&quot;,&quot;author&quot;:[{&quot;family&quot;:&quot;Zhang&quot;,&quot;given&quot;:&quot;Chenxue&quot;,&quot;parse-names&quot;:false,&quot;dropping-particle&quot;:&quot;&quot;,&quot;non-dropping-particle&quot;:&quot;&quot;},{&quot;family&quot;:&quot;Shi&quot;,&quot;given&quot;:&quot;Hua&quot;,&quot;parse-names&quot;:false,&quot;dropping-particle&quot;:&quot;&quot;,&quot;non-dropping-particle&quot;:&quot;&quot;}],&quot;container-title&quot;:&quot;Eighth International Conference on Computer Graphics and Virtuality (ICCGV 2025)&quot;,&quot;editor&quot;:[{&quot;family&quot;:&quot;Zhao&quot;,&quot;given&quot;:&quot;Haiquan&quot;,&quot;parse-names&quot;:false,&quot;dropping-particle&quot;:&quot;&quot;,&quot;non-dropping-particle&quot;:&quot;&quot;}],&quot;DOI&quot;:&quot;10.1117/12.3065327&quot;,&quot;ISBN&quot;:&quot;9781510689213&quot;,&quot;issued&quot;:{&quot;date-parts&quot;:[[2025,4,1]]},&quot;page&quot;:&quot;24&quot;,&quot;publisher&quot;:&quot;SPIE&quot;,&quot;container-title-short&quot;:&quot;&quot;},&quot;isTemporary&quot;:false},{&quot;id&quot;:&quot;52bc614f-b9d2-373a-bc83-9e7a897e76d8&quot;,&quot;itemData&quot;:{&quot;type&quot;:&quot;article-journal&quot;,&quot;id&quot;:&quot;52bc614f-b9d2-373a-bc83-9e7a897e76d8&quot;,&quot;title&quot;:&quot;BSMD-YOLOv8: Enhancing YOLOv8 for Book Signature Marks Detection&quot;,&quot;author&quot;:[{&quot;family&quot;:&quot;Guo&quot;,&quot;given&quot;:&quot;Long&quot;,&quot;parse-names&quot;:false,&quot;dropping-particle&quot;:&quot;&quot;,&quot;non-dropping-particle&quot;:&quot;&quot;},{&quot;family&quot;:&quot;Wang&quot;,&quot;given&quot;:&quot;Lubin&quot;,&quot;parse-names&quot;:false,&quot;dropping-particle&quot;:&quot;&quot;,&quot;non-dropping-particle&quot;:&quot;&quot;},{&quot;family&quot;:&quot;Yu&quot;,&quot;given&quot;:&quot;Qiang&quot;,&quot;parse-names&quot;:false,&quot;dropping-particle&quot;:&quot;&quot;,&quot;non-dropping-particle&quot;:&quot;&quot;},{&quot;family&quot;:&quot;Xie&quot;,&quot;given&quot;:&quot;Xiaolan&quot;,&quot;parse-names&quot;:false,&quot;dropping-particle&quot;:&quot;&quot;,&quot;non-dropping-particle&quot;:&quot;&quot;}],&quot;container-title&quot;:&quot;Applied Sciences&quot;,&quot;DOI&quot;:&quot;10.3390/app142310829&quot;,&quot;ISSN&quot;:&quot;2076-3417&quot;,&quot;issued&quot;:{&quot;date-parts&quot;:[[2024,11,22]]},&quot;page&quot;:&quot;10829&quot;,&quot;abstract&quot;:&quot;&lt;p&gt;In the field of bookbinding, accurately and efficiently detecting signature sequences during the binding process is crucial for enhancing quality, improving production efficiency, and advancing industrial automation. Despite significant advancements in object detection technology, verifying the correctness of signature sequences remains challenging due to the small size, dense distribution, and abundance of low-quality signature marks. To tackle these challenges, we introduce the Book Signature Marks Detection (BSMD-YOLOv8) model, specifically designed for scenarios involving small, closely spaced objects such as signature marks. Our proposed backbone, the Lightweight Multi-scale Residual Network (LMRNet), achieves a lightweight network while enhancing the accuracy of small object detection. To address the issue of insufficient fusion of local and global feature information in PANet, we design the Low-stage gather-and-distribute (Low-GD) module and the High-stage gather-and-distribute (High-GD) module to enhance the model’s multi-scale feature fusion capabilities, thereby refining the integration of local and global features of signature marks. Furthermore, we introduce Wise-IoU (WIoU) as a replacement for CIoU, prioritizing anchor boxes with moderate quality and mitigating harmful gradients from low-quality examples. Experimental results demonstrate that, compared to YOLOv8n, BSMD-YOLOv8 reduces the number of parameters by 65%, increases the frame rate by 7 FPS, and enhances accuracy, recall, and mAP50 by 2.2%, 8.6%, and 3.9% respectively, achieving rapid and accurate detection of signature marks.&lt;/p&gt;&quot;,&quot;issue&quot;:&quot;23&quot;,&quot;volume&quot;:&quot;14&quot;,&quot;container-title-short&quot;:&quot;&quot;},&quot;isTemporary&quot;:false},{&quot;id&quot;:&quot;b8cdfa22-dbca-3e99-af84-51492640ccf3&quot;,&quot;itemData&quot;:{&quot;type&quot;:&quot;article-journal&quot;,&quot;id&quot;:&quot;b8cdfa22-dbca-3e99-af84-51492640ccf3&quot;,&quot;title&quot;:&quot;A Novel YOLOv5 Deep Learning Model for Handwriting Detection and Recognition&quot;,&quot;author&quot;:[{&quot;family&quot;:&quot;Moustapha&quot;,&quot;given&quot;:&quot;Maliki&quot;,&quot;parse-names&quot;:false,&quot;dropping-particle&quot;:&quot;&quot;,&quot;non-dropping-particle&quot;:&quot;&quot;},{&quot;family&quot;:&quot;Tasyurek&quot;,&quot;given&quot;:&quot;Murat&quot;,&quot;parse-names&quot;:false,&quot;dropping-particle&quot;:&quot;&quot;,&quot;non-dropping-particle&quot;:&quot;&quot;},{&quot;family&quot;:&quot;Ozturk&quot;,&quot;given&quot;:&quot;Celal&quot;,&quot;parse-names&quot;:false,&quot;dropping-particle&quot;:&quot;&quot;,&quot;non-dropping-particle&quot;:&quot;&quot;}],&quot;container-title&quot;:&quot;International Journal on Artificial Intelligence Tools&quot;,&quot;DOI&quot;:&quot;10.1142/S0218213023500161&quot;,&quot;ISSN&quot;:&quot;0218-2130&quot;,&quot;issued&quot;:{&quot;date-parts&quot;:[[2023,6,30]]},&quot;abstract&quot;:&quot;&lt;p&gt;Computer Vision (CV) has become an essential field in Artificial Intelligence applications. Object detection and recognition (ODR) is one of the fundamental tasks of computer vision implementations. However, developing an efficient ODR model is still a significant problem. The model’s execution time and speed are the most critical features during the inference or detection and recognition process, which need to be improved using the latest object detection architectures. In this paper, the handwritten detection and recognition (HDR) model is developed based on previously known algorithms with their efficiency, such as Faster R-CNN and YOLOv4 in the first hand. On the other hand, two new models capable of detecting and recognizing handwritten digits using the latest ODR algorithm are proposed, one based on the latest YOLO family architecture (YOLOv5-HDR) with high speed and accuracy and the other using the transformers architecture (DETR). To the best of our knowledge, this is the first study to achieve a details comparison between YOLOv5 and transformers-based models in handwritten digit detection. Finally, the detailed performance analysis achieved by the paper proves that the YOLOv4-based model achieved the testing inference 13% faster than Faster R-CNN. However, the proposed YOLOv5-based model outperformed the YOLOv4 and the transformers-based one as it increased the testing execution time 25% faster than the YOLOv4, three times faster than the DETR model. A further adversarial attack test has been conducted to ensure the robust performance of the proposed model. Furthermore, numerical experiment results and their analyses demonstrate the robustness and effectiveness of the proposed YOLOv5-based model being the most stable for handwritten digit detection and recognition tasks.&lt;/p&gt;&quot;,&quot;issue&quot;:&quot;04&quot;,&quot;volume&quot;:&quot;32&quot;,&quot;container-title-short&quot;:&quot;&quot;},&quot;isTemporary&quot;:false},{&quot;id&quot;:&quot;c912ebb5-5d6b-3bdd-921f-fa716a1ba87e&quot;,&quot;itemData&quot;:{&quot;type&quot;:&quot;paper-conference&quot;,&quot;id&quot;:&quot;c912ebb5-5d6b-3bdd-921f-fa716a1ba87e&quot;,&quot;title&quot;:&quot;YOLOv4 algorithm implementation based on darknet and optical character recognition on vehicle license plate detection&quot;,&quot;author&quot;:[{&quot;family&quot;:&quot;Alqoyyum&quot;,&quot;given&quot;:&quot;Muhammad Anas&quot;,&quot;parse-names&quot;:false,&quot;dropping-particle&quot;:&quot;&quot;,&quot;non-dropping-particle&quot;:&quot;&quot;},{&quot;family&quot;:&quot;Wibowo&quot;,&quot;given&quot;:&quot;Adi&quot;,&quot;parse-names&quot;:false,&quot;dropping-particle&quot;:&quot;&quot;,&quot;non-dropping-particle&quot;:&quot;&quot;},{&quot;family&quot;:&quot;Sarwoko&quot;,&quot;given&quot;:&quot;Eko Adi&quot;,&quot;parse-names&quot;:false,&quot;dropping-particle&quot;:&quot;&quot;,&quot;non-dropping-particle&quot;:&quot;&quot;}],&quot;DOI&quot;:&quot;10.1063/5.0124890&quot;,&quot;issued&quot;:{&quot;date-parts&quot;:[[2023]]},&quot;page&quot;:&quot;050023&quot;,&quot;container-title-short&quot;:&quot;&quot;},&quot;isTemporary&quot;:false},{&quot;id&quot;:&quot;2ee316af-8131-37e7-b68a-9ae840a1e75d&quot;,&quot;itemData&quot;:{&quot;type&quot;:&quot;article-journal&quot;,&quot;id&quot;:&quot;2ee316af-8131-37e7-b68a-9ae840a1e75d&quot;,&quot;title&quot;:&quot;Transfer Learning-Based YOLOv3 Model for Road Dense Object Detection&quot;,&quot;author&quot;:[{&quot;family&quot;:&quot;Zhu&quot;,&quot;given&quot;:&quot;Chunhua&quot;,&quot;parse-names&quot;:false,&quot;dropping-particle&quot;:&quot;&quot;,&quot;non-dropping-particle&quot;:&quot;&quot;},{&quot;family&quot;:&quot;Liang&quot;,&quot;given&quot;:&quot;Jiarui&quot;,&quot;parse-names&quot;:false,&quot;dropping-particle&quot;:&quot;&quot;,&quot;non-dropping-particle&quot;:&quot;&quot;},{&quot;family&quot;:&quot;Zhou&quot;,&quot;given&quot;:&quot;Fei&quot;,&quot;parse-names&quot;:false,&quot;dropping-particle&quot;:&quot;&quot;,&quot;non-dropping-particle&quot;:&quot;&quot;}],&quot;container-title&quot;:&quot;Information (Switzerland)&quot;,&quot;DOI&quot;:&quot;10.3390/info14100560&quot;,&quot;ISSN&quot;:&quot;20782489&quot;,&quot;issued&quot;:{&quot;date-parts&quot;:[[2023,10,1]]},&quot;abstract&quot;:&quot;Stemming from the overlap of objects and undertraining due to few samples, road dense object detection is confronted with poor object identification performance and the inability to recognize edge objects. Based on this, one transfer learning-based YOLOv3 approach for identifying dense objects on the road has been proposed. Firstly, the Darknet-53 network structure is adopted to obtain a pre-trained YOLOv3 model. Then, the transfer training is introduced as the output layer for the special dataset of 2000 images containing vehicles. In the proposed model, one random function is adapted to initialize and optimize the weights of the transfer training model, which is separately designed from the pre-trained YOLOv3. The object detection classifier replaces the fully connected layer, which further improves the detection effect. The reduced size of the network model can further reduce the training and detection time. As a result, it can be better applied to actual scenarios. The experimental results demonstrate that the object detection accuracy of the presented approach is 87.75% for the Pascal VOC 2007 dataset, which is superior to the traditional YOLOv3 and the YOLOv5 by 4% and 0.59%, respectively. Additionally, the test was carried out using UA-DETRAC, a public road vehicle detection dataset. The object detection accuracy of the presented approach reaches 79.23% in detecting images, which is 4.13% better than the traditional YOLOv3, and compared with the existing relatively new object detection algorithm YOLOv5, the detection accuracy is 1.36% better. Moreover, the detection speed of the proposed YOLOv3 method reaches 31.2 Fps/s in detecting images, which is 7.6 Fps/s faster than the traditional YOLOv3, and compared with the existing new object detection algorithm YOLOv7, the speed is 1.5 Fps/s faster. The proposed YOLOv3 performs 67.36 Bn of floating point operations per second in detecting video, which is obviously less than the traditional YOLOv3 and the newer object detection algorithm YOLOv5.&quot;,&quot;publisher&quot;:&quot;Multidisciplinary Digital Publishing Institute (MDPI)&quot;,&quot;issue&quot;:&quot;10&quot;,&quot;volume&quot;:&quot;14&quot;,&quot;container-title-short&quot;:&quot;&quot;},&quot;isTemporary&quot;:false},{&quot;id&quot;:&quot;b2b33d5e-80fe-35f5-9528-d97d188d996c&quot;,&quot;itemData&quot;:{&quot;type&quot;:&quot;paper-conference&quot;,&quot;id&quot;:&quot;b2b33d5e-80fe-35f5-9528-d97d188d996c&quot;,&quot;title&quot;:&quot;A Review of Yolo Algorithm Developments&quot;,&quot;author&quot;:[{&quot;family&quot;:&quot;Jiang&quot;,&quot;given&quot;:&quot;Peiyuan&quot;,&quot;parse-names&quot;:false,&quot;dropping-particle&quot;:&quot;&quot;,&quot;non-dropping-particle&quot;:&quot;&quot;},{&quot;family&quot;:&quot;Ergu&quot;,&quot;given&quot;:&quot;Daji&quot;,&quot;parse-names&quot;:false,&quot;dropping-particle&quot;:&quot;&quot;,&quot;non-dropping-particle&quot;:&quot;&quot;},{&quot;family&quot;:&quot;Liu&quot;,&quot;given&quot;:&quot;Fangyao&quot;,&quot;parse-names&quot;:false,&quot;dropping-particle&quot;:&quot;&quot;,&quot;non-dropping-particle&quot;:&quot;&quot;},{&quot;family&quot;:&quot;Cai&quot;,&quot;given&quot;:&quot;Ying&quot;,&quot;parse-names&quot;:false,&quot;dropping-particle&quot;:&quot;&quot;,&quot;non-dropping-particle&quot;:&quot;&quot;},{&quot;family&quot;:&quot;Ma&quot;,&quot;given&quot;:&quot;Bo&quot;,&quot;parse-names&quot;:false,&quot;dropping-particle&quot;:&quot;&quot;,&quot;non-dropping-particle&quot;:&quot;&quot;}],&quot;container-title&quot;:&quot;Procedia Computer Science&quot;,&quot;container-title-short&quot;:&quot;Procedia Comput Sci&quot;,&quot;DOI&quot;:&quot;10.1016/j.procs.2022.01.135&quot;,&quot;ISSN&quot;:&quot;18770509&quot;,&quot;issued&quot;:{&quot;date-parts&quot;:[[2022]]},&quot;page&quot;:&quot;1066-1073&quot;,&quot;abstract&quot;:&quot;Object detection techniques are the foundation for the artificial intelligence field. This research paper gives a brief overview of the You Only Look Once (YOLO) algorithm and its subsequent advanced versions. Through the analysis, we reach many remarks and insightful results. The results show the differences and similarities among the YOLO versions and between YOLO and Convolutional Neural Networks (CNNs). The central insight is the YOLO algorithm improvement is still ongoing.This article briefly describes the development process of the YOLO algorithm, summarizes the methods of target recognition and feature selection, and provides literature support for the targeted picture news and feature extraction in the financial and other fields. Besides, this paper contributes a lot to YOLO and other object detection literature.&quot;,&quot;publisher&quot;:&quot;Elsevier B.V.&quot;,&quot;volume&quot;:&quot;199&quot;},&quot;isTemporary&quot;:false},{&quot;id&quot;:&quot;e7311ab0-f923-3fcc-91c3-0da3f406b022&quot;,&quot;itemData&quot;:{&quot;type&quot;:&quot;article-journal&quot;,&quot;id&quot;:&quot;e7311ab0-f923-3fcc-91c3-0da3f406b022&quot;,&quot;title&quot;:&quot;Deteksi dan Pengenalan Objek dengan Model Machine Learning: Model YOLO&quot;,&quot;author&quot;:[{&quot;family&quot;:&quot;Aini&quot;,&quot;given&quot;:&quot;Qurotul&quot;,&quot;parse-names&quot;:false,&quot;dropping-particle&quot;:&quot;&quot;,&quot;non-dropping-particle&quot;:&quot;&quot;},{&quot;family&quot;:&quot;Lutfiani&quot;,&quot;given&quot;:&quot;Ninda&quot;,&quot;parse-names&quot;:false,&quot;dropping-particle&quot;:&quot;&quot;,&quot;non-dropping-particle&quot;:&quot;&quot;},{&quot;family&quot;:&quot;Kusumah&quot;,&quot;given&quot;:&quot;Hendra&quot;,&quot;parse-names&quot;:false,&quot;dropping-particle&quot;:&quot;&quot;,&quot;non-dropping-particle&quot;:&quot;&quot;},{&quot;family&quot;:&quot;Zahran&quot;,&quot;given&quot;:&quot;Muhammad Suzaki&quot;,&quot;parse-names&quot;:false,&quot;dropping-particle&quot;:&quot;&quot;,&quot;non-dropping-particle&quot;:&quot;&quot;}],&quot;container-title&quot;:&quot;Journal of Computer Engineering System and Science&quot;,&quot;accessed&quot;:{&quot;date-parts&quot;:[[2025,10,30]]},&quot;DOI&quot;:&quot;https://doi.org/10.24114/cess.v6i2.25840&quot;,&quot;URL&quot;:&quot;https://jurnal.unimed.ac.id/2012/index.php/cess/article/view/25840&quot;,&quot;issued&quot;:{&quot;date-parts&quot;:[[2021]]},&quot;page&quot;:&quot;2502-714&quot;,&quot;abstract&quot;:&quot;1 aini@raharja.info, 2 ninda@raharja.info, 3 hendra.kusumah @raharja.info, 4 m.suzaki@raharja.info Abstrak-Ranah pengenalan dan pendeteksian objek telah diminati oleh banyak pihak sejak ditemukannya Computer Vision pada 1960-an, baik di bidang industri maupun medis. Sejak saat itu, mulai banyak penelitian yang berfokus pada ranah pengenalan dan pendeteksian objek dengan berbagai jenis model algoritma yang mampu mengenali dan mendeteksi objek pada suatu gambar. Namun tidak semua model algoritma ini efisien dan efektif dalam penerapannya. Kebanyakan dari model-model algoritma yang ada sebelumnya memiliki tingkat kerumitan yang cukup tinggi. Di sini, penulis berusaha menjelaskan dan memperkenalkan model algoritma YOLO (You only look once) yang memiliki kemampuan kecepatan pemrosesan pendeteksian gambar yang cukup tinggi dan dengan akurasi yang mampu menyaingi model-model algoritma yang ada sebelumnya. Namun, selain akurasinya yang cukup tinggi, YOLO juga masih memiliki banyak kekurangan, seperti YOLO v3 yang masih kesulitan mengenali objek-objek gambar yang berukuran medium dan besar, serta YOLO v5 yang masih belum ada penjelasan saintifik resmi sehingga masih belum dapat dijelaskan lebih lanjut. Pada penelitian ini, Penulis juga menggunakan metode literatur review dengan membandingkan tiap jurnal ilmiah yang ada sehingga mencukupi informasi yang dibutuhkan. Kata Kunci-deteksi objek, YOLO, pengenalan objek, algoritma, efisiensi. Abstract-Object recognition and detection have been in demand by many parties since Computer Vision in the 1960s, both in the industrial and medical fields. Since then, many studies have focused on object recognition and detection with various types of algorithm models that can recognize and detect objects in an image. However, not all of these algorithm models are efficient and effective in their application. Most of the previous algorithm models have a relatively high level of complexity. Here, the author tries to explain and introduce the YOLO (You only look once) algorithm model, which has a fairly high image detection processing speed capability and accuracy that can compete with previous algorithm models. However, YOLO also still has many shortcomings in addition to its high accuracies, such as YOLO v3, which still has difficulty recognizing medium and large-sized image objects, and YOLO v5, which still has no official scientific explanation so that it cannot be explained further. In this study, the author also uses the literature review method by comparing each existing scientific journal to provide the required information.&quot;,&quot;issue&quot;:&quot;2&quot;,&quot;volume&quot;:&quot;6&quot;},&quot;isTemporary&quot;:false}]},{&quot;citationID&quot;:&quot;MENDELEY_CITATION_18fc0050-0b99-4535-8caf-486b8054b35b&quot;,&quot;properties&quot;:{&quot;noteIndex&quot;:0},&quot;isEdited&quot;:false,&quot;manualOverride&quot;:{&quot;isManuallyOverridden&quot;:false,&quot;citeprocText&quot;:&quot;[20]&quot;,&quot;manualOverrideText&quot;:&quot;&quot;},&quot;citationTag&quot;:&quot;MENDELEY_CITATION_v3_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&quot;,&quot;citationItems&quot;:[{&quot;id&quot;:&quot;a040a0a8-b07c-3359-9d5e-0527519d98ce&quot;,&quot;itemData&quot;:{&quot;type&quot;:&quot;book&quot;,&quot;id&quot;:&quot;a040a0a8-b07c-3359-9d5e-0527519d98ce&quot;,&quot;title&quot;:&quot;Buku Lengkap Grafologi&quot;,&quot;author&quot;:[{&quot;family&quot;:&quot;Prasetyono&quot;,&quot;given&quot;:&quot;Dwi Sunar&quot;,&quot;parse-names&quot;:false,&quot;dropping-particle&quot;:&quot;&quot;,&quot;non-dropping-particle&quot;:&quot;&quot;}],&quot;editor&quot;:[{&quot;family&quot;:&quot;Damaya&quot;,&quot;given&quot;:&quot;&quot;,&quot;parse-names&quot;:false,&quot;dropping-particle&quot;:&quot;&quot;,&quot;non-dropping-particle&quot;:&quot;&quot;}],&quot;issued&quot;:{&quot;date-parts&quot;:[[2016,11]]},&quot;publisher-place&quot;:&quot;Yogyakarta&quot;,&quot;number-of-pages&quot;:&quot;1-192&quot;,&quot;edition&quot;:&quot;1&quot;,&quot;publisher&quot;:&quot;DIVA Press &quot;,&quot;volume&quot;:&quot;1&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19358D8-9F43-4A0A-8A75-5CA6CF59863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4890</Words>
  <Characters>27876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Jurnal Fasilkom</vt:lpstr>
    </vt:vector>
  </TitlesOfParts>
  <Company/>
  <LinksUpToDate>false</LinksUpToDate>
  <CharactersWithSpaces>32701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Fasilkom</dc:title>
  <dc:creator>Author of Jurnal Fasilkom</dc:creator>
  <cp:keywords>Jurnal Fasilkom</cp:keywords>
  <cp:lastModifiedBy>Editor</cp:lastModifiedBy>
  <cp:revision>5</cp:revision>
  <cp:lastPrinted>2026-01-10T15:30:00Z</cp:lastPrinted>
  <dcterms:created xsi:type="dcterms:W3CDTF">2026-01-10T15:30:00Z</dcterms:created>
  <dcterms:modified xsi:type="dcterms:W3CDTF">2026-01-10T15:35:00Z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1033-12.2.0.23131</vt:lpwstr>
  </property>
  <property fmtid="{D5CDD505-2E9C-101B-9397-08002B2CF9AE}" pid="23" name="ICV">
    <vt:lpwstr>D7AC3C72121642B48C21ECB2D6FD428F_12</vt:lpwstr>
  </property>
</Properties>
</file>